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3ACC9C2" w14:textId="74F612A9" w:rsidR="00A70E83" w:rsidRDefault="00A70E83" w:rsidP="00782E65">
      <w:pPr>
        <w:jc w:val="center"/>
        <w:rPr>
          <w:b/>
          <w:sz w:val="28"/>
          <w:szCs w:val="28"/>
        </w:rPr>
      </w:pPr>
      <w:r w:rsidRPr="00574EB5">
        <w:rPr>
          <w:b/>
          <w:sz w:val="28"/>
          <w:szCs w:val="28"/>
        </w:rPr>
        <w:t xml:space="preserve">The formation of the Ulster Archaeological Society in 1947 </w:t>
      </w:r>
    </w:p>
    <w:p w14:paraId="0D3F30E5" w14:textId="77777777" w:rsidR="00531C9A" w:rsidRDefault="00531C9A" w:rsidP="00782E65">
      <w:pPr>
        <w:jc w:val="center"/>
        <w:rPr>
          <w:b/>
          <w:sz w:val="28"/>
          <w:szCs w:val="28"/>
        </w:rPr>
      </w:pPr>
    </w:p>
    <w:p w14:paraId="4C437198" w14:textId="26A833E3" w:rsidR="00531C9A" w:rsidRPr="00531C9A" w:rsidRDefault="00531C9A" w:rsidP="00782E65">
      <w:pPr>
        <w:jc w:val="center"/>
        <w:rPr>
          <w:b/>
        </w:rPr>
      </w:pPr>
      <w:r w:rsidRPr="00531C9A">
        <w:rPr>
          <w:b/>
        </w:rPr>
        <w:t>Barrie Hartwell</w:t>
      </w:r>
      <w:r w:rsidR="00A352AD">
        <w:rPr>
          <w:b/>
        </w:rPr>
        <w:t xml:space="preserve">   2017</w:t>
      </w:r>
    </w:p>
    <w:p w14:paraId="26C50CBE" w14:textId="77777777" w:rsidR="00A70E83" w:rsidRDefault="00A70E83" w:rsidP="00A70E83"/>
    <w:p w14:paraId="1C1983DB" w14:textId="6E63F3AB" w:rsidR="00513A9D" w:rsidRDefault="00A70E83" w:rsidP="00A70E83">
      <w:r>
        <w:t>In order to understand why the Society was founded in 1947</w:t>
      </w:r>
      <w:r w:rsidR="00760D93">
        <w:t>,</w:t>
      </w:r>
      <w:r>
        <w:t xml:space="preserve"> we have to look at the state of archaeology in the interwar years </w:t>
      </w:r>
      <w:r w:rsidR="00166F29">
        <w:t>and</w:t>
      </w:r>
      <w:r w:rsidR="00513A9D">
        <w:t xml:space="preserve"> even earlier by looking briefly at the </w:t>
      </w:r>
      <w:r w:rsidR="00960957">
        <w:t>'f</w:t>
      </w:r>
      <w:r w:rsidR="00513A9D" w:rsidRPr="005372ED">
        <w:t>irst</w:t>
      </w:r>
      <w:r w:rsidR="00960957">
        <w:t>'</w:t>
      </w:r>
      <w:r w:rsidR="00513A9D" w:rsidRPr="005372ED">
        <w:t xml:space="preserve"> </w:t>
      </w:r>
      <w:r w:rsidR="00513A9D">
        <w:t xml:space="preserve">and </w:t>
      </w:r>
      <w:r w:rsidR="00960957">
        <w:t>Second S</w:t>
      </w:r>
      <w:r w:rsidR="00513A9D" w:rsidRPr="005372ED">
        <w:t>eries</w:t>
      </w:r>
      <w:r w:rsidR="00513A9D">
        <w:t xml:space="preserve"> of the </w:t>
      </w:r>
      <w:r w:rsidR="00513A9D" w:rsidRPr="00166F29">
        <w:rPr>
          <w:i/>
        </w:rPr>
        <w:t>Ulster Journal of Archaeology</w:t>
      </w:r>
      <w:r w:rsidR="00513A9D">
        <w:t xml:space="preserve"> and putting them in an historical context</w:t>
      </w:r>
      <w:r>
        <w:t xml:space="preserve">. </w:t>
      </w:r>
    </w:p>
    <w:p w14:paraId="63A6424E" w14:textId="77777777" w:rsidR="00513A9D" w:rsidRDefault="00513A9D" w:rsidP="00A70E83"/>
    <w:p w14:paraId="622D5537" w14:textId="4B48F70A" w:rsidR="00F840D2" w:rsidRDefault="00A70E83" w:rsidP="00A70E83">
      <w:r>
        <w:t>There ha</w:t>
      </w:r>
      <w:r w:rsidR="00CB7DB3">
        <w:t>s</w:t>
      </w:r>
      <w:r>
        <w:t xml:space="preserve"> long been an interest in archaeology</w:t>
      </w:r>
      <w:r w:rsidR="00704D72">
        <w:t xml:space="preserve"> in the </w:t>
      </w:r>
      <w:r w:rsidR="00574EB5">
        <w:t>p</w:t>
      </w:r>
      <w:r w:rsidR="00704D72">
        <w:t>rovince</w:t>
      </w:r>
      <w:r w:rsidR="00574EB5">
        <w:t xml:space="preserve"> of Ulster</w:t>
      </w:r>
      <w:r w:rsidR="00704D72">
        <w:t xml:space="preserve"> </w:t>
      </w:r>
      <w:r>
        <w:t xml:space="preserve">- </w:t>
      </w:r>
      <w:r w:rsidR="007C2F88">
        <w:t>in the 1830</w:t>
      </w:r>
      <w:r w:rsidR="00704D72">
        <w:t xml:space="preserve">s the Ordnance Survey </w:t>
      </w:r>
      <w:r w:rsidR="00C53DCA">
        <w:t xml:space="preserve">swept through Ireland </w:t>
      </w:r>
      <w:r w:rsidR="003E4AD0">
        <w:t>producing a 6" map survey that located many sites of antiquarian interest and luckily for us</w:t>
      </w:r>
      <w:r w:rsidR="00082D6E">
        <w:t>,</w:t>
      </w:r>
      <w:r w:rsidR="003E4AD0">
        <w:t xml:space="preserve"> in Ulster</w:t>
      </w:r>
      <w:r w:rsidR="000A43D7">
        <w:t xml:space="preserve">, embarked on a parallel </w:t>
      </w:r>
      <w:r w:rsidR="00082D6E">
        <w:t xml:space="preserve">written </w:t>
      </w:r>
      <w:r w:rsidR="000A43D7">
        <w:t xml:space="preserve">memoir </w:t>
      </w:r>
      <w:bookmarkStart w:id="0" w:name="_GoBack"/>
      <w:bookmarkEnd w:id="0"/>
      <w:r w:rsidR="000A43D7">
        <w:t xml:space="preserve">that recorded </w:t>
      </w:r>
      <w:r w:rsidR="00082D6E">
        <w:t xml:space="preserve">antiquities such as </w:t>
      </w:r>
      <w:r w:rsidR="000A43D7">
        <w:t>Dane's Forts, Druidical Altars and Circles and many other sites</w:t>
      </w:r>
      <w:r w:rsidR="005356BB">
        <w:t xml:space="preserve"> measured, drawn and described in the nomenclature of the time.</w:t>
      </w:r>
      <w:r w:rsidR="00336976">
        <w:t xml:space="preserve"> Interest in history, arts, literature and the sciences flourished in all sections of society</w:t>
      </w:r>
      <w:r w:rsidR="005356BB">
        <w:t xml:space="preserve"> </w:t>
      </w:r>
      <w:r w:rsidR="00712223">
        <w:t>and personal collections of artifacts were established</w:t>
      </w:r>
      <w:r w:rsidR="00FF48E6">
        <w:t>. These were brought to</w:t>
      </w:r>
      <w:r w:rsidR="00082D6E">
        <w:t>gether for</w:t>
      </w:r>
      <w:r w:rsidR="00FF48E6">
        <w:t xml:space="preserve"> public attention in</w:t>
      </w:r>
      <w:r w:rsidR="006679A0">
        <w:t xml:space="preserve"> an exhibition of I</w:t>
      </w:r>
      <w:r w:rsidR="00B62A72">
        <w:t>rish Antiquities in Belfast</w:t>
      </w:r>
      <w:r w:rsidR="00FF48E6">
        <w:t xml:space="preserve"> </w:t>
      </w:r>
      <w:r w:rsidR="006679A0">
        <w:t>at</w:t>
      </w:r>
      <w:r w:rsidR="00FF48E6">
        <w:t xml:space="preserve"> the</w:t>
      </w:r>
      <w:r w:rsidR="006679A0">
        <w:t xml:space="preserve"> Meeting</w:t>
      </w:r>
      <w:r w:rsidR="00FF48E6">
        <w:t xml:space="preserve"> </w:t>
      </w:r>
      <w:r w:rsidR="006679A0">
        <w:t xml:space="preserve">of the </w:t>
      </w:r>
      <w:r w:rsidR="00FF48E6">
        <w:t>British Association for the A</w:t>
      </w:r>
      <w:r w:rsidR="00C87580">
        <w:t>dvancement of Science</w:t>
      </w:r>
      <w:r w:rsidR="006679A0">
        <w:t xml:space="preserve"> in 1852</w:t>
      </w:r>
      <w:r w:rsidR="006C7324">
        <w:t xml:space="preserve">. </w:t>
      </w:r>
      <w:r w:rsidR="008B107D">
        <w:t>The exhibition</w:t>
      </w:r>
      <w:r w:rsidR="000B1365">
        <w:t>, to quote:</w:t>
      </w:r>
      <w:r w:rsidR="008B107D">
        <w:t xml:space="preserve"> </w:t>
      </w:r>
    </w:p>
    <w:p w14:paraId="0B5EE48D" w14:textId="77777777" w:rsidR="00F840D2" w:rsidRDefault="00F840D2" w:rsidP="00A70E83"/>
    <w:p w14:paraId="04FC7E7A" w14:textId="6AC84C9F" w:rsidR="00F840D2" w:rsidRDefault="008B107D" w:rsidP="00405491">
      <w:pPr>
        <w:ind w:left="720"/>
      </w:pPr>
      <w:r>
        <w:t>...'ex</w:t>
      </w:r>
      <w:r w:rsidR="00F840D2">
        <w:t>c</w:t>
      </w:r>
      <w:r>
        <w:t>ited a very considerable interest; and was visited by large numbers from t</w:t>
      </w:r>
      <w:r w:rsidR="00591810">
        <w:t>he most distant parts of the Pro</w:t>
      </w:r>
      <w:r>
        <w:t>vince</w:t>
      </w:r>
      <w:r w:rsidR="00F840D2">
        <w:t>.</w:t>
      </w:r>
      <w:r w:rsidR="00A21922">
        <w:t>..and the taste for such</w:t>
      </w:r>
      <w:r w:rsidR="00591810">
        <w:t xml:space="preserve"> subjects is not confined to one class of the community; but exists in a much lower grade of society than would be anticipated.'</w:t>
      </w:r>
    </w:p>
    <w:p w14:paraId="4A30B496" w14:textId="77777777" w:rsidR="00591810" w:rsidRDefault="00591810" w:rsidP="00A70E83"/>
    <w:p w14:paraId="493A29D3" w14:textId="77777777" w:rsidR="00574EB5" w:rsidRDefault="006C7324" w:rsidP="00574EB5">
      <w:r>
        <w:t>Th</w:t>
      </w:r>
      <w:r w:rsidR="00710B48">
        <w:t>ose are</w:t>
      </w:r>
      <w:r w:rsidR="00BE2EA7">
        <w:t xml:space="preserve"> the words of the</w:t>
      </w:r>
      <w:r w:rsidR="006D0E4D">
        <w:t xml:space="preserve"> polyglot and Irish s</w:t>
      </w:r>
      <w:r>
        <w:t>cholar</w:t>
      </w:r>
      <w:r w:rsidR="00201F44">
        <w:t>, Robert Shipboy MacAdam</w:t>
      </w:r>
      <w:r w:rsidR="000B1365">
        <w:t>.</w:t>
      </w:r>
      <w:r w:rsidR="00C87580">
        <w:t xml:space="preserve"> </w:t>
      </w:r>
      <w:r w:rsidR="000B1365">
        <w:t>He</w:t>
      </w:r>
      <w:r w:rsidR="00BE2EA7">
        <w:t xml:space="preserve"> </w:t>
      </w:r>
      <w:r w:rsidR="00201F44">
        <w:t>was one of the organisers</w:t>
      </w:r>
      <w:r w:rsidR="000C283F">
        <w:t xml:space="preserve"> </w:t>
      </w:r>
      <w:r w:rsidR="000C1679">
        <w:t xml:space="preserve">of the exhibition </w:t>
      </w:r>
      <w:r w:rsidR="00D86C98">
        <w:t>which led directly to the publication of the</w:t>
      </w:r>
      <w:r w:rsidR="00926B67">
        <w:t xml:space="preserve"> '</w:t>
      </w:r>
      <w:r w:rsidR="005372ED">
        <w:t>f</w:t>
      </w:r>
      <w:r w:rsidR="004166C2">
        <w:t>irst series</w:t>
      </w:r>
      <w:r w:rsidR="00926B67">
        <w:t>'</w:t>
      </w:r>
      <w:r w:rsidR="004166C2">
        <w:t xml:space="preserve"> of the </w:t>
      </w:r>
      <w:r w:rsidR="004166C2" w:rsidRPr="00926B67">
        <w:rPr>
          <w:i/>
        </w:rPr>
        <w:t>Ulster Journal of Archaeology</w:t>
      </w:r>
      <w:r w:rsidR="0075409A">
        <w:t xml:space="preserve"> under </w:t>
      </w:r>
      <w:r w:rsidR="000C1679">
        <w:t>his</w:t>
      </w:r>
      <w:r w:rsidR="0075409A">
        <w:t xml:space="preserve"> editorship</w:t>
      </w:r>
      <w:r w:rsidR="000C1679">
        <w:t>.</w:t>
      </w:r>
      <w:r w:rsidR="0075409A">
        <w:t xml:space="preserve"> </w:t>
      </w:r>
      <w:r w:rsidR="00E37D8B">
        <w:t>A</w:t>
      </w:r>
      <w:r w:rsidR="00006EA6">
        <w:t xml:space="preserve">rchaeology in the first 1853 </w:t>
      </w:r>
      <w:r w:rsidR="00082D6E">
        <w:t>volume of the Journal</w:t>
      </w:r>
      <w:r w:rsidR="00E37D8B">
        <w:t xml:space="preserve"> is given a broad antiquarian interpretation</w:t>
      </w:r>
      <w:r w:rsidR="001F7E26">
        <w:t>, much of it based on</w:t>
      </w:r>
      <w:r w:rsidR="00ED1038">
        <w:t xml:space="preserve"> literary investigations</w:t>
      </w:r>
      <w:r w:rsidR="00E37D8B">
        <w:t xml:space="preserve"> </w:t>
      </w:r>
      <w:r w:rsidR="00082D6E">
        <w:t xml:space="preserve">and </w:t>
      </w:r>
      <w:r w:rsidR="00E37D8B">
        <w:t xml:space="preserve">largely reflecting </w:t>
      </w:r>
      <w:r w:rsidR="00926B67">
        <w:t>MacAdam's</w:t>
      </w:r>
      <w:r w:rsidR="00E37D8B">
        <w:t xml:space="preserve"> wide personal interests</w:t>
      </w:r>
      <w:r w:rsidR="00710B48">
        <w:t xml:space="preserve">. </w:t>
      </w:r>
    </w:p>
    <w:p w14:paraId="1D36D7B8" w14:textId="77777777" w:rsidR="00574EB5" w:rsidRDefault="00574EB5" w:rsidP="00574EB5">
      <w:pPr>
        <w:jc w:val="center"/>
      </w:pPr>
    </w:p>
    <w:p w14:paraId="15693C41" w14:textId="576372C5" w:rsidR="00BA5AB6" w:rsidRDefault="00B5281B" w:rsidP="00574EB5">
      <w:pPr>
        <w:jc w:val="center"/>
        <w:rPr>
          <w:b/>
        </w:rPr>
      </w:pPr>
      <w:r w:rsidRPr="008C3679">
        <w:rPr>
          <w:noProof/>
          <w:lang w:eastAsia="en-GB"/>
        </w:rPr>
        <w:drawing>
          <wp:inline distT="0" distB="0" distL="0" distR="0" wp14:anchorId="1F1DE5E0" wp14:editId="5F9361DC">
            <wp:extent cx="2066925" cy="2657475"/>
            <wp:effectExtent l="152400" t="152400" r="371475" b="371475"/>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7"/>
                    <a:srcRect l="9835" t="7573" r="9837" b="25283"/>
                    <a:stretch/>
                  </pic:blipFill>
                  <pic:spPr>
                    <a:xfrm>
                      <a:off x="0" y="0"/>
                      <a:ext cx="2171508" cy="2791939"/>
                    </a:xfrm>
                    <a:prstGeom prst="rect">
                      <a:avLst/>
                    </a:prstGeom>
                    <a:ln>
                      <a:noFill/>
                    </a:ln>
                    <a:effectLst>
                      <a:outerShdw blurRad="292100" dist="139700" dir="2700000" algn="tl" rotWithShape="0">
                        <a:srgbClr val="333333">
                          <a:alpha val="65000"/>
                        </a:srgbClr>
                      </a:outerShdw>
                    </a:effectLst>
                  </pic:spPr>
                </pic:pic>
              </a:graphicData>
            </a:graphic>
          </wp:inline>
        </w:drawing>
      </w:r>
    </w:p>
    <w:p w14:paraId="5A2B9874" w14:textId="3409A740" w:rsidR="00BA5AB6" w:rsidRPr="00B5281B" w:rsidRDefault="00B5281B" w:rsidP="00BA5AB6">
      <w:pPr>
        <w:jc w:val="center"/>
        <w:rPr>
          <w:b/>
        </w:rPr>
      </w:pPr>
      <w:r w:rsidRPr="00B5281B">
        <w:rPr>
          <w:b/>
          <w:noProof/>
          <w:lang w:eastAsia="en-GB"/>
        </w:rPr>
        <w:t xml:space="preserve">First volume of the ‘First Series’ of the </w:t>
      </w:r>
      <w:r w:rsidRPr="00B5281B">
        <w:rPr>
          <w:b/>
          <w:i/>
          <w:noProof/>
          <w:lang w:eastAsia="en-GB"/>
        </w:rPr>
        <w:t>Ulster Journal of Archaeology</w:t>
      </w:r>
    </w:p>
    <w:p w14:paraId="0FD6CF25" w14:textId="40C7D02B" w:rsidR="009677EE" w:rsidRDefault="009677EE" w:rsidP="00A70E83">
      <w:r>
        <w:lastRenderedPageBreak/>
        <w:t xml:space="preserve">However, </w:t>
      </w:r>
      <w:r w:rsidR="002C4BD5">
        <w:t>the context in which he places</w:t>
      </w:r>
      <w:r>
        <w:t xml:space="preserve"> archaeology is one that we can recognise today</w:t>
      </w:r>
      <w:r w:rsidR="000B1365">
        <w:t>. In the preface he writes</w:t>
      </w:r>
      <w:r>
        <w:t>:</w:t>
      </w:r>
    </w:p>
    <w:p w14:paraId="1D40D8E4" w14:textId="77777777" w:rsidR="009677EE" w:rsidRDefault="009677EE" w:rsidP="00A70E83"/>
    <w:p w14:paraId="5BCD63CA" w14:textId="45C7768A" w:rsidR="009677EE" w:rsidRDefault="009677EE" w:rsidP="00405491">
      <w:pPr>
        <w:ind w:left="720"/>
      </w:pPr>
      <w:r>
        <w:t xml:space="preserve">'Archaeology, the science, </w:t>
      </w:r>
      <w:r w:rsidRPr="000B1365">
        <w:rPr>
          <w:i/>
        </w:rPr>
        <w:t xml:space="preserve">par </w:t>
      </w:r>
      <w:r w:rsidR="008A7F6E" w:rsidRPr="000B1365">
        <w:rPr>
          <w:i/>
        </w:rPr>
        <w:t>excellence</w:t>
      </w:r>
      <w:r>
        <w:t>, of "old things" like all other divisions of human knowledge, when rightly viewed</w:t>
      </w:r>
      <w:r w:rsidR="005C4E78">
        <w:t>, does not stand by</w:t>
      </w:r>
      <w:r w:rsidR="00B72A6E">
        <w:t xml:space="preserve"> </w:t>
      </w:r>
      <w:r w:rsidR="005C4E78">
        <w:t>itself but is continual</w:t>
      </w:r>
      <w:r w:rsidR="000B1365">
        <w:t>l</w:t>
      </w:r>
      <w:r w:rsidR="005C4E78">
        <w:t>y coming into c</w:t>
      </w:r>
      <w:r w:rsidR="008D511D">
        <w:t>ontact with other sciences</w:t>
      </w:r>
      <w:r w:rsidR="00926B67">
        <w:t>.......</w:t>
      </w:r>
      <w:r w:rsidR="005C4E78">
        <w:t>. It is not history; it is not philol</w:t>
      </w:r>
      <w:r w:rsidR="00B72A6E">
        <w:t>ogy; not e</w:t>
      </w:r>
      <w:r w:rsidR="005C4E78">
        <w:t>thnology; but these and</w:t>
      </w:r>
      <w:r w:rsidR="000B1365">
        <w:t xml:space="preserve"> many other subjects are interwoven with it so closely, that the boundaries can hardly be defined....</w:t>
      </w:r>
      <w:r w:rsidR="00D86C98">
        <w:t xml:space="preserve"> </w:t>
      </w:r>
      <w:r w:rsidR="000B1365">
        <w:t>Every science may be said to have its archaeological province.....'</w:t>
      </w:r>
    </w:p>
    <w:p w14:paraId="76795A6F" w14:textId="77777777" w:rsidR="009677EE" w:rsidRDefault="009677EE" w:rsidP="00A70E83"/>
    <w:p w14:paraId="46AB6741" w14:textId="6B4295FE" w:rsidR="00704D72" w:rsidRDefault="00710B48" w:rsidP="00BA5AB6">
      <w:r>
        <w:t>Today he is largely remembered for his recording a</w:t>
      </w:r>
      <w:r w:rsidR="0087639F">
        <w:t>n</w:t>
      </w:r>
      <w:r>
        <w:t>d promotion of the Irish language and traditions but he clearly considered his greatest achie</w:t>
      </w:r>
      <w:r w:rsidR="00E12310">
        <w:t>ve</w:t>
      </w:r>
      <w:r>
        <w:t xml:space="preserve">ment lay </w:t>
      </w:r>
      <w:r w:rsidR="00E12310">
        <w:t xml:space="preserve">in a slightly different </w:t>
      </w:r>
      <w:r w:rsidR="00E12310" w:rsidRPr="00574EB5">
        <w:t>direction</w:t>
      </w:r>
      <w:r w:rsidR="00197801" w:rsidRPr="00574EB5">
        <w:t>, as can be seen from his tombstone</w:t>
      </w:r>
      <w:r w:rsidRPr="00574EB5">
        <w:t>.</w:t>
      </w:r>
      <w:r w:rsidR="00405458" w:rsidRPr="00405458">
        <w:rPr>
          <w:noProof/>
          <w:lang w:eastAsia="en-GB"/>
        </w:rPr>
        <w:drawing>
          <wp:inline distT="0" distB="0" distL="0" distR="0" wp14:anchorId="5E5550E6" wp14:editId="360C761C">
            <wp:extent cx="5259705" cy="2847975"/>
            <wp:effectExtent l="152400" t="152400" r="360045" b="3714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8">
                      <a:extLst>
                        <a:ext uri="{28A0092B-C50C-407E-A947-70E740481C1C}">
                          <a14:useLocalDpi xmlns:a14="http://schemas.microsoft.com/office/drawing/2010/main" val="0"/>
                        </a:ext>
                      </a:extLst>
                    </a:blip>
                    <a:srcRect l="8377" t="5307" r="20603" b="43415"/>
                    <a:stretch/>
                  </pic:blipFill>
                  <pic:spPr bwMode="auto">
                    <a:xfrm>
                      <a:off x="0" y="0"/>
                      <a:ext cx="5259836" cy="2848046"/>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5B679B75" w14:textId="77777777" w:rsidR="00BA5AB6" w:rsidRPr="00BA5AB6" w:rsidRDefault="00BA5AB6" w:rsidP="00BA5AB6">
      <w:pPr>
        <w:jc w:val="center"/>
        <w:rPr>
          <w:b/>
        </w:rPr>
      </w:pPr>
      <w:r w:rsidRPr="00BA5AB6">
        <w:rPr>
          <w:b/>
        </w:rPr>
        <w:t>Robert McAdam's tombstone in Knockbreda Parish Church</w:t>
      </w:r>
    </w:p>
    <w:p w14:paraId="7582C54D" w14:textId="77777777" w:rsidR="00BA5AB6" w:rsidRDefault="00BA5AB6" w:rsidP="00421F0C">
      <w:pPr>
        <w:jc w:val="right"/>
      </w:pPr>
    </w:p>
    <w:p w14:paraId="48EEC0F5" w14:textId="1E773D93" w:rsidR="00DC3C6C" w:rsidRDefault="00647446" w:rsidP="00A70E83">
      <w:r>
        <w:t>T</w:t>
      </w:r>
      <w:r w:rsidR="00A70E83">
        <w:t>h</w:t>
      </w:r>
      <w:r w:rsidR="00D2662E">
        <w:t>is</w:t>
      </w:r>
      <w:r w:rsidR="00A70E83">
        <w:t xml:space="preserve"> first series of the </w:t>
      </w:r>
      <w:r w:rsidR="00A70E83" w:rsidRPr="00FC06D3">
        <w:rPr>
          <w:i/>
        </w:rPr>
        <w:t>Journal</w:t>
      </w:r>
      <w:r w:rsidR="00A70E83">
        <w:t xml:space="preserve"> ran from 1853 to 1861</w:t>
      </w:r>
      <w:r w:rsidR="00244241">
        <w:t xml:space="preserve">. A change in direction saw a move from observation and recording towards a more active intervention in the archaeological landscape and an increasing number of excavations </w:t>
      </w:r>
      <w:r w:rsidR="00A70E83">
        <w:t xml:space="preserve">were </w:t>
      </w:r>
      <w:r w:rsidR="00244241">
        <w:t>undertaken</w:t>
      </w:r>
      <w:r w:rsidR="00A70E83">
        <w:t xml:space="preserve"> by </w:t>
      </w:r>
      <w:r w:rsidR="00C543A2">
        <w:t xml:space="preserve">members of </w:t>
      </w:r>
      <w:r w:rsidR="00A70E83">
        <w:t>the Belfast Naturalists Field Club (BNFC)</w:t>
      </w:r>
      <w:r w:rsidR="00244241">
        <w:t>.</w:t>
      </w:r>
      <w:r w:rsidR="00A70E83">
        <w:t xml:space="preserve"> </w:t>
      </w:r>
      <w:r w:rsidR="00BF14E1">
        <w:t xml:space="preserve">They produced a catalogue of sites and finds from Ulster for another visit </w:t>
      </w:r>
      <w:r w:rsidR="006B3089">
        <w:t>by the British Association for the Advancement of Science</w:t>
      </w:r>
      <w:r w:rsidR="00BF14E1">
        <w:t xml:space="preserve"> in 1874 </w:t>
      </w:r>
      <w:r w:rsidR="00495312">
        <w:t>but these were based on a simplified morphology and the great problem of establishing an effective chronology remained. However, by 1894 there was sufficient head of steam</w:t>
      </w:r>
      <w:r w:rsidR="004B13ED">
        <w:t xml:space="preserve"> and recognition that</w:t>
      </w:r>
      <w:r w:rsidR="00F34C33">
        <w:t>,</w:t>
      </w:r>
      <w:r w:rsidR="00495312">
        <w:t xml:space="preserve"> to </w:t>
      </w:r>
      <w:r w:rsidR="00F34C33">
        <w:t>quote</w:t>
      </w:r>
      <w:r w:rsidR="00421F0C">
        <w:t xml:space="preserve"> - </w:t>
      </w:r>
      <w:r w:rsidR="00F34C33">
        <w:t>'...the face of the country is changing, and local sources of information (are) gradually dying out'</w:t>
      </w:r>
      <w:r w:rsidR="00421F0C">
        <w:t xml:space="preserve"> - </w:t>
      </w:r>
      <w:r w:rsidR="00F34C33">
        <w:t xml:space="preserve">to </w:t>
      </w:r>
      <w:r w:rsidR="00495312">
        <w:t xml:space="preserve">produce a </w:t>
      </w:r>
      <w:r w:rsidR="00D33DB9">
        <w:t>s</w:t>
      </w:r>
      <w:r w:rsidR="00495312" w:rsidRPr="00D33DB9">
        <w:t>econd series</w:t>
      </w:r>
      <w:r w:rsidR="00495312">
        <w:t xml:space="preserve"> of the </w:t>
      </w:r>
      <w:r w:rsidR="00495312" w:rsidRPr="00977A70">
        <w:rPr>
          <w:i/>
        </w:rPr>
        <w:t>Ulster Journal of Archaeology</w:t>
      </w:r>
      <w:r w:rsidR="00495312">
        <w:t xml:space="preserve">, </w:t>
      </w:r>
      <w:r w:rsidR="00977A70">
        <w:t xml:space="preserve">this time </w:t>
      </w:r>
      <w:r w:rsidR="00495312">
        <w:t xml:space="preserve">edited by </w:t>
      </w:r>
      <w:r w:rsidR="00144746">
        <w:t>the antiquarian</w:t>
      </w:r>
      <w:r w:rsidR="00475B9C">
        <w:t>,</w:t>
      </w:r>
      <w:r w:rsidR="00144746">
        <w:t xml:space="preserve"> folk</w:t>
      </w:r>
      <w:r w:rsidR="00BE34C5">
        <w:t>lorist</w:t>
      </w:r>
      <w:r w:rsidR="002248AB">
        <w:t xml:space="preserve"> and promoter of all things Irish -</w:t>
      </w:r>
      <w:r w:rsidR="009E319C">
        <w:t xml:space="preserve"> </w:t>
      </w:r>
      <w:r w:rsidR="00495312">
        <w:t>F</w:t>
      </w:r>
      <w:r w:rsidR="009E319C">
        <w:t>rancis Joseph</w:t>
      </w:r>
      <w:r w:rsidR="00495312">
        <w:t xml:space="preserve"> Bigger.</w:t>
      </w:r>
      <w:r w:rsidR="00495312" w:rsidRPr="00495312">
        <w:t xml:space="preserve"> </w:t>
      </w:r>
    </w:p>
    <w:p w14:paraId="1704ECD1" w14:textId="2F638491" w:rsidR="00EE7575" w:rsidRDefault="00EE7575" w:rsidP="002E7E8B">
      <w:pPr>
        <w:jc w:val="center"/>
      </w:pPr>
      <w:r>
        <w:rPr>
          <w:noProof/>
          <w:lang w:eastAsia="en-GB"/>
        </w:rPr>
        <w:lastRenderedPageBreak/>
        <mc:AlternateContent>
          <mc:Choice Requires="wps">
            <w:drawing>
              <wp:anchor distT="0" distB="0" distL="114300" distR="114300" simplePos="0" relativeHeight="251664384" behindDoc="0" locked="0" layoutInCell="1" allowOverlap="1" wp14:anchorId="00D0169C" wp14:editId="334102F3">
                <wp:simplePos x="0" y="0"/>
                <wp:positionH relativeFrom="column">
                  <wp:posOffset>2224405</wp:posOffset>
                </wp:positionH>
                <wp:positionV relativeFrom="paragraph">
                  <wp:posOffset>1901190</wp:posOffset>
                </wp:positionV>
                <wp:extent cx="1602105" cy="524510"/>
                <wp:effectExtent l="0" t="0" r="0" b="8890"/>
                <wp:wrapSquare wrapText="bothSides"/>
                <wp:docPr id="21" name="Text Box 21"/>
                <wp:cNvGraphicFramePr/>
                <a:graphic xmlns:a="http://schemas.openxmlformats.org/drawingml/2006/main">
                  <a:graphicData uri="http://schemas.microsoft.com/office/word/2010/wordprocessingShape">
                    <wps:wsp>
                      <wps:cNvSpPr txBox="1"/>
                      <wps:spPr>
                        <a:xfrm>
                          <a:off x="0" y="0"/>
                          <a:ext cx="1602105" cy="52451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B88B5DD" w14:textId="77777777" w:rsidR="00EE7575" w:rsidRPr="00B3701C" w:rsidRDefault="00EE7575">
                            <w:pPr>
                              <w:rPr>
                                <w:b/>
                              </w:rPr>
                            </w:pPr>
                            <w:r w:rsidRPr="00B3701C">
                              <w:rPr>
                                <w:b/>
                              </w:rPr>
                              <w:t xml:space="preserve">Francis Joseph Bigger </w:t>
                            </w:r>
                          </w:p>
                          <w:p w14:paraId="7FDC0C71" w14:textId="36B5A651" w:rsidR="00EE7575" w:rsidRPr="00B3701C" w:rsidRDefault="00EE7575">
                            <w:pPr>
                              <w:rPr>
                                <w:b/>
                              </w:rPr>
                            </w:pPr>
                            <w:r w:rsidRPr="00B3701C">
                              <w:rPr>
                                <w:b/>
                              </w:rPr>
                              <w:t>1863-1926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0D0169C" id="_x0000_t202" coordsize="21600,21600" o:spt="202" path="m,l,21600r21600,l21600,xe">
                <v:stroke joinstyle="miter"/>
                <v:path gradientshapeok="t" o:connecttype="rect"/>
              </v:shapetype>
              <v:shape id="Text Box 21" o:spid="_x0000_s1026" type="#_x0000_t202" style="position:absolute;left:0;text-align:left;margin-left:175.15pt;margin-top:149.7pt;width:126.15pt;height:41.3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HpndwIAAFsFAAAOAAAAZHJzL2Uyb0RvYy54bWysVMFu2zAMvQ/YPwi6r06CpNuCOkXWosOA&#10;oi3WDj0rstQYk0VNUmJnX78n2UmzbpcOu9gU+UiRj6TOzrvGsK3yoSZb8vHJiDNlJVW1fSr5t4er&#10;dx84C1HYShiyquQ7Ffj54u2bs9bN1YTWZCrlGYLYMG9dydcxunlRBLlWjQgn5JSFUZNvRMTRPxWV&#10;Fy2iN6aYjEanRUu+cp6kCgHay97IFzm+1krGW62DisyUHLnF/PX5u0rfYnEm5k9euHUthzTEP2TR&#10;iNri0kOoSxEF2/j6j1BNLT0F0vFEUlOQ1rVUuQZUMx69qOZ+LZzKtYCc4A40hf8XVt5s7zyrq5JP&#10;xpxZ0aBHD6qL7BN1DCrw07owB+zeARg76NHnvT5AmcrutG/SHwUx2MH07sBuiiaT0+loMh7NOJOw&#10;zSbT2TjTXzx7Ox/iZ0UNS0LJPbqXSRXb6xCRCaB7SLrM0lVtTO6gsb8pAOw1Ko/A4J0K6RPOUtwZ&#10;lbyM/ao0KMh5J0UePnVhPNsKjI2QUtmYS85xgU4ojbtf4zjgk2uf1WucDx75ZrLx4NzUlnxm6UXa&#10;1fd9yrrHg7+jupMYu1U3NHhF1Q799dRvSHDyqkYTrkWId8JjJdBSrHm8xUcbaktOg8TZmvzPv+kT&#10;HpMKK2ctVqzk4cdGeMWZ+WIxwx/H02nayXyYzt5PcPDHltWxxW6aC0I7MKbILosJH81e1J6aR7wG&#10;y3QrTMJK3F3yuBcvYr/4eE2kWi4zCFvoRLy2906m0IneNGIP3aPwbpjDiAm+of0yivmLceyxydPS&#10;chNJ13lWE8E9qwPx2OA8wsNrk56I43NGPb+Ji18AAAD//wMAUEsDBBQABgAIAAAAIQBTqFNJ3wAA&#10;AAsBAAAPAAAAZHJzL2Rvd25yZXYueG1sTI/LTsMwEEX3SPyDNUjsqE3aRk2IU1VFbKkoD4mdG0+T&#10;iHgcxW4T/p7pii5H9+jeM8V6cp044xBaTxoeZwoEUuVtS7WGj/eXhxWIEA1Z03lCDb8YYF3e3hQm&#10;t36kNzzvYy24hEJuNDQx9rmUoWrQmTDzPRJnRz84E/kcamkHM3K562SiVCqdaYkXGtPjtsHqZ39y&#10;Gj5fj99fC7Wrn92yH/2kJLlMan1/N22eQESc4j8MF31Wh5KdDv5ENohOw3yp5oxqSLJsAYKJVCUp&#10;iANHq0SBLAt5/UP5BwAA//8DAFBLAQItABQABgAIAAAAIQC2gziS/gAAAOEBAAATAAAAAAAAAAAA&#10;AAAAAAAAAABbQ29udGVudF9UeXBlc10ueG1sUEsBAi0AFAAGAAgAAAAhADj9If/WAAAAlAEAAAsA&#10;AAAAAAAAAAAAAAAALwEAAF9yZWxzLy5yZWxzUEsBAi0AFAAGAAgAAAAhAGTYemd3AgAAWwUAAA4A&#10;AAAAAAAAAAAAAAAALgIAAGRycy9lMm9Eb2MueG1sUEsBAi0AFAAGAAgAAAAhAFOoU0nfAAAACwEA&#10;AA8AAAAAAAAAAAAAAAAA0QQAAGRycy9kb3ducmV2LnhtbFBLBQYAAAAABAAEAPMAAADdBQAAAAA=&#10;" filled="f" stroked="f">
                <v:textbox>
                  <w:txbxContent>
                    <w:p w14:paraId="2B88B5DD" w14:textId="77777777" w:rsidR="00EE7575" w:rsidRPr="00B3701C" w:rsidRDefault="00EE7575">
                      <w:pPr>
                        <w:rPr>
                          <w:b/>
                        </w:rPr>
                      </w:pPr>
                      <w:r w:rsidRPr="00B3701C">
                        <w:rPr>
                          <w:b/>
                        </w:rPr>
                        <w:t xml:space="preserve">Francis Joseph Bigger </w:t>
                      </w:r>
                    </w:p>
                    <w:p w14:paraId="7FDC0C71" w14:textId="36B5A651" w:rsidR="00EE7575" w:rsidRPr="00B3701C" w:rsidRDefault="00EE7575">
                      <w:pPr>
                        <w:rPr>
                          <w:b/>
                        </w:rPr>
                      </w:pPr>
                      <w:r w:rsidRPr="00B3701C">
                        <w:rPr>
                          <w:b/>
                        </w:rPr>
                        <w:t>1863-1926</w:t>
                      </w:r>
                    </w:p>
                  </w:txbxContent>
                </v:textbox>
                <w10:wrap type="square"/>
              </v:shape>
            </w:pict>
          </mc:Fallback>
        </mc:AlternateContent>
      </w:r>
      <w:r w:rsidRPr="00C55D66">
        <w:rPr>
          <w:noProof/>
          <w:lang w:eastAsia="en-GB"/>
        </w:rPr>
        <w:drawing>
          <wp:inline distT="0" distB="0" distL="0" distR="0" wp14:anchorId="5E00772B" wp14:editId="40A4B02D">
            <wp:extent cx="1543050" cy="2550572"/>
            <wp:effectExtent l="152400" t="152400" r="361950" b="36449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9"/>
                    <a:stretch>
                      <a:fillRect/>
                    </a:stretch>
                  </pic:blipFill>
                  <pic:spPr>
                    <a:xfrm>
                      <a:off x="0" y="0"/>
                      <a:ext cx="1546624" cy="2556480"/>
                    </a:xfrm>
                    <a:prstGeom prst="rect">
                      <a:avLst/>
                    </a:prstGeom>
                    <a:ln>
                      <a:noFill/>
                    </a:ln>
                    <a:effectLst>
                      <a:outerShdw blurRad="292100" dist="139700" dir="2700000" algn="tl" rotWithShape="0">
                        <a:srgbClr val="333333">
                          <a:alpha val="65000"/>
                        </a:srgbClr>
                      </a:outerShdw>
                    </a:effectLst>
                  </pic:spPr>
                </pic:pic>
              </a:graphicData>
            </a:graphic>
          </wp:inline>
        </w:drawing>
      </w:r>
    </w:p>
    <w:p w14:paraId="1D7E6EC2" w14:textId="36787ACF" w:rsidR="00DC3C6C" w:rsidRDefault="00EE7575" w:rsidP="00531C9A">
      <w:pPr>
        <w:jc w:val="right"/>
      </w:pPr>
      <w:r>
        <w:rPr>
          <w:noProof/>
          <w:lang w:eastAsia="en-GB"/>
        </w:rPr>
        <mc:AlternateContent>
          <mc:Choice Requires="wps">
            <w:drawing>
              <wp:anchor distT="0" distB="0" distL="114300" distR="114300" simplePos="0" relativeHeight="251663360" behindDoc="0" locked="0" layoutInCell="1" allowOverlap="1" wp14:anchorId="064079AD" wp14:editId="283C723A">
                <wp:simplePos x="0" y="0"/>
                <wp:positionH relativeFrom="column">
                  <wp:posOffset>3394075</wp:posOffset>
                </wp:positionH>
                <wp:positionV relativeFrom="paragraph">
                  <wp:posOffset>1507490</wp:posOffset>
                </wp:positionV>
                <wp:extent cx="1600200" cy="916940"/>
                <wp:effectExtent l="0" t="0" r="0" b="0"/>
                <wp:wrapSquare wrapText="bothSides"/>
                <wp:docPr id="19" name="Text Box 19"/>
                <wp:cNvGraphicFramePr/>
                <a:graphic xmlns:a="http://schemas.openxmlformats.org/drawingml/2006/main">
                  <a:graphicData uri="http://schemas.microsoft.com/office/word/2010/wordprocessingShape">
                    <wps:wsp>
                      <wps:cNvSpPr txBox="1"/>
                      <wps:spPr>
                        <a:xfrm>
                          <a:off x="0" y="0"/>
                          <a:ext cx="1600200" cy="9169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F1C869E" w14:textId="2D50D8A9" w:rsidR="008D511D" w:rsidRPr="00B3701C" w:rsidRDefault="008D511D" w:rsidP="00E51FDA">
                            <w:pPr>
                              <w:rPr>
                                <w:b/>
                              </w:rPr>
                            </w:pPr>
                            <w:r w:rsidRPr="00B3701C">
                              <w:rPr>
                                <w:b/>
                              </w:rPr>
                              <w:t xml:space="preserve">First volume of the 'Second Series' of the </w:t>
                            </w:r>
                            <w:r w:rsidRPr="00531C9A">
                              <w:rPr>
                                <w:b/>
                                <w:i/>
                              </w:rPr>
                              <w:t>Ulster Journal of Archaeology</w:t>
                            </w:r>
                          </w:p>
                          <w:p w14:paraId="7D6C8E93" w14:textId="77777777" w:rsidR="008D511D" w:rsidRDefault="008D511D" w:rsidP="00E51FD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64079AD" id="Text Box 19" o:spid="_x0000_s1027" type="#_x0000_t202" style="position:absolute;left:0;text-align:left;margin-left:267.25pt;margin-top:118.7pt;width:126pt;height:72.2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zakteAIAAGIFAAAOAAAAZHJzL2Uyb0RvYy54bWysVMFu2zAMvQ/YPwi6r06KrluCOkXWosOA&#10;oi3WDj0rstQYk0VNUmJnX78n2U6zbpcOu9gU+UiRj6TOzrvGsK3yoSZb8unRhDNlJVW1fSr5t4er&#10;dx85C1HYShiyquQ7Ffj54u2bs9bN1TGtyVTKMwSxYd66kq9jdPOiCHKtGhGOyCkLoybfiIijfyoq&#10;L1pEb0xxPJmcFi35ynmSKgRoL3sjX+T4WisZb7UOKjJTcuQW89fn7yp9i8WZmD954da1HNIQ/5BF&#10;I2qLS/ehLkUUbOPrP0I1tfQUSMcjSU1BWtdS5RpQzXTyopr7tXAq1wJygtvTFP5fWHmzvfOsrtC7&#10;GWdWNOjRg+oi+0Qdgwr8tC7MAbt3AMYOemBHfYAyld1p36Q/CmKwg+ndnt0UTSan08kELeNMwjab&#10;ns5OMv3Fs7fzIX5W1LAklNyje5lUsb0OEZkAOkLSZZauamNyB439TQFgr1F5BAbvVEifcJbizqjk&#10;ZexXpUFBzjsp8vCpC+PZVmBshJTKxlxyjgt0Qmnc/RrHAZ9c+6xe47z3yDeTjXvnprbkM0sv0q6+&#10;jynrHg/+DupOYuxWXd/7sZ8rqnZos6d+UYKTVzV6cS1CvBMem4H2YdvjLT7aUFtyGiTO1uR//k2f&#10;8BhYWDlrsWklDz82wivOzBeLUZ5NTzAJLObDyfsPxzj4Q8vq0GI3zQWhK1O8K05mMeGjGUXtqXnE&#10;o7BMt8IkrMTdJY+jeBH7/cejItVymUFYRifitb13MoVOLKdJe+gehXfDOEYM8g2NOynmL6ayxyZP&#10;S8tNJF3nkU0896wO/GOR8yQPj056KQ7PGfX8NC5+AQAA//8DAFBLAwQUAAYACAAAACEAZSHFmeAA&#10;AAALAQAADwAAAGRycy9kb3ducmV2LnhtbEyPTU/DMAyG70j8h8hI3Fiytd1KqTshEFfQxofELWu8&#10;tqJxqiZby78nnOBo+9Hr5y23s+3FmUbfOUZYLhQI4tqZjhuEt9enmxyED5qN7h0Twjd52FaXF6Uu&#10;jJt4R+d9aEQMYV9ohDaEoZDS1y1Z7RduII63oxutDnEcG2lGPcVw28uVUmtpdcfxQ6sHemip/tqf&#10;LML78/HzI1UvzaPNhsnNSrK9lYjXV/P9HYhAc/iD4Vc/qkMVnQ7uxMaLHiFL0iyiCKtkk4KIxCZf&#10;x80BIcmXOciqlP87VD8AAAD//wMAUEsBAi0AFAAGAAgAAAAhALaDOJL+AAAA4QEAABMAAAAAAAAA&#10;AAAAAAAAAAAAAFtDb250ZW50X1R5cGVzXS54bWxQSwECLQAUAAYACAAAACEAOP0h/9YAAACUAQAA&#10;CwAAAAAAAAAAAAAAAAAvAQAAX3JlbHMvLnJlbHNQSwECLQAUAAYACAAAACEA982pLXgCAABiBQAA&#10;DgAAAAAAAAAAAAAAAAAuAgAAZHJzL2Uyb0RvYy54bWxQSwECLQAUAAYACAAAACEAZSHFmeAAAAAL&#10;AQAADwAAAAAAAAAAAAAAAADSBAAAZHJzL2Rvd25yZXYueG1sUEsFBgAAAAAEAAQA8wAAAN8FAAAA&#10;AA==&#10;" filled="f" stroked="f">
                <v:textbox>
                  <w:txbxContent>
                    <w:p w14:paraId="6F1C869E" w14:textId="2D50D8A9" w:rsidR="008D511D" w:rsidRPr="00B3701C" w:rsidRDefault="008D511D" w:rsidP="00E51FDA">
                      <w:pPr>
                        <w:rPr>
                          <w:b/>
                        </w:rPr>
                      </w:pPr>
                      <w:r w:rsidRPr="00B3701C">
                        <w:rPr>
                          <w:b/>
                        </w:rPr>
                        <w:t xml:space="preserve">First volume of the 'Second Series' of the </w:t>
                      </w:r>
                      <w:r w:rsidRPr="00531C9A">
                        <w:rPr>
                          <w:b/>
                          <w:i/>
                        </w:rPr>
                        <w:t>Ulster Journal of Archaeology</w:t>
                      </w:r>
                    </w:p>
                    <w:p w14:paraId="7D6C8E93" w14:textId="77777777" w:rsidR="008D511D" w:rsidRDefault="008D511D" w:rsidP="00E51FDA"/>
                  </w:txbxContent>
                </v:textbox>
                <w10:wrap type="square"/>
              </v:shape>
            </w:pict>
          </mc:Fallback>
        </mc:AlternateContent>
      </w:r>
      <w:r w:rsidR="00D86C98" w:rsidRPr="00D86C98">
        <w:rPr>
          <w:rFonts w:ascii="Calibri" w:eastAsia="Times New Roman" w:hAnsi="Calibri" w:cs="Times New Roman"/>
          <w:noProof/>
          <w:sz w:val="22"/>
          <w:szCs w:val="22"/>
          <w:lang w:eastAsia="en-GB"/>
        </w:rPr>
        <w:drawing>
          <wp:inline distT="0" distB="0" distL="0" distR="0" wp14:anchorId="4AB6D30E" wp14:editId="67F119E6">
            <wp:extent cx="3009900" cy="4394277"/>
            <wp:effectExtent l="0" t="0" r="0" b="6350"/>
            <wp:docPr id="15" name="Picture 15" descr="C:\Users\2606680\Pictures\UJA series2 v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2606680\Pictures\UJA series2 v1.2.jpg"/>
                    <pic:cNvPicPr>
                      <a:picLocks noChangeAspect="1" noChangeArrowheads="1"/>
                    </pic:cNvPicPr>
                  </pic:nvPicPr>
                  <pic:blipFill>
                    <a:blip r:embed="rId10" cstate="hqprint">
                      <a:extLst>
                        <a:ext uri="{28A0092B-C50C-407E-A947-70E740481C1C}">
                          <a14:useLocalDpi xmlns:a14="http://schemas.microsoft.com/office/drawing/2010/main" val="0"/>
                        </a:ext>
                      </a:extLst>
                    </a:blip>
                    <a:srcRect/>
                    <a:stretch>
                      <a:fillRect/>
                    </a:stretch>
                  </pic:blipFill>
                  <pic:spPr bwMode="auto">
                    <a:xfrm>
                      <a:off x="0" y="0"/>
                      <a:ext cx="3055005" cy="4460128"/>
                    </a:xfrm>
                    <a:prstGeom prst="rect">
                      <a:avLst/>
                    </a:prstGeom>
                    <a:noFill/>
                    <a:ln>
                      <a:noFill/>
                    </a:ln>
                  </pic:spPr>
                </pic:pic>
              </a:graphicData>
            </a:graphic>
          </wp:inline>
        </w:drawing>
      </w:r>
    </w:p>
    <w:p w14:paraId="6A327F69" w14:textId="77777777" w:rsidR="00D86C98" w:rsidRDefault="00D86C98" w:rsidP="00A70E83"/>
    <w:p w14:paraId="514E149C" w14:textId="24CFEA8B" w:rsidR="00764055" w:rsidRDefault="00977A70" w:rsidP="00A70E83">
      <w:r>
        <w:t>It ran until</w:t>
      </w:r>
      <w:r w:rsidR="00495312">
        <w:t xml:space="preserve"> 1911</w:t>
      </w:r>
      <w:r w:rsidR="00C74C77">
        <w:t xml:space="preserve"> and each year was published in four parts</w:t>
      </w:r>
      <w:r>
        <w:t>.</w:t>
      </w:r>
      <w:r w:rsidR="00A215D2">
        <w:t xml:space="preserve"> The coverage was as diverse as the </w:t>
      </w:r>
      <w:r w:rsidR="00D33DB9">
        <w:t>f</w:t>
      </w:r>
      <w:r w:rsidR="00A215D2">
        <w:t>irst series</w:t>
      </w:r>
      <w:r w:rsidR="00D33DB9">
        <w:t>,</w:t>
      </w:r>
      <w:r w:rsidR="00A215D2">
        <w:t xml:space="preserve"> </w:t>
      </w:r>
      <w:r w:rsidR="00F638A1">
        <w:t>reflecting Bigger's</w:t>
      </w:r>
      <w:r w:rsidR="00F34C33">
        <w:t xml:space="preserve"> interests</w:t>
      </w:r>
      <w:r w:rsidR="00D33DB9">
        <w:t>,</w:t>
      </w:r>
      <w:r w:rsidR="00F638A1">
        <w:t xml:space="preserve"> </w:t>
      </w:r>
      <w:r w:rsidR="00A215D2">
        <w:t>and most of the contributors were drawn from the Field Club</w:t>
      </w:r>
      <w:r w:rsidR="00F34C33">
        <w:t xml:space="preserve"> (of which he was </w:t>
      </w:r>
      <w:r w:rsidR="00867FC2">
        <w:t>S</w:t>
      </w:r>
      <w:r w:rsidR="00F34C33">
        <w:t>ecretary</w:t>
      </w:r>
      <w:r w:rsidR="0012429F">
        <w:t>,</w:t>
      </w:r>
      <w:r w:rsidR="00F34C33">
        <w:t xml:space="preserve"> then </w:t>
      </w:r>
      <w:r w:rsidR="00867FC2">
        <w:t>P</w:t>
      </w:r>
      <w:r w:rsidR="00F34C33">
        <w:t>resident)</w:t>
      </w:r>
      <w:r w:rsidR="00F34C33" w:rsidRPr="00F34C33">
        <w:t xml:space="preserve"> </w:t>
      </w:r>
      <w:r w:rsidR="00F34C33">
        <w:t xml:space="preserve">and the </w:t>
      </w:r>
      <w:r w:rsidR="005372ED">
        <w:t xml:space="preserve">Belfast Natural History </w:t>
      </w:r>
      <w:r w:rsidR="00867FC2">
        <w:t>a</w:t>
      </w:r>
      <w:r w:rsidR="005372ED">
        <w:t>nd Philosophical Society (</w:t>
      </w:r>
      <w:r w:rsidR="00F34C33">
        <w:t>BNHPS</w:t>
      </w:r>
      <w:r w:rsidR="005372ED">
        <w:t>)</w:t>
      </w:r>
      <w:r w:rsidR="00091850">
        <w:t>.</w:t>
      </w:r>
      <w:r w:rsidR="000F6760">
        <w:t xml:space="preserve"> The Prospectus, published in Volume 1,</w:t>
      </w:r>
      <w:r w:rsidR="004E7AFD">
        <w:t xml:space="preserve"> shows just how wide his remit was:</w:t>
      </w:r>
    </w:p>
    <w:p w14:paraId="0B4550E3" w14:textId="77777777" w:rsidR="004E7AFD" w:rsidRDefault="004E7AFD" w:rsidP="00A70E83"/>
    <w:p w14:paraId="229DD9E5" w14:textId="3B78C2E7" w:rsidR="004E7AFD" w:rsidRDefault="004E7AFD" w:rsidP="00405491">
      <w:pPr>
        <w:ind w:left="720"/>
      </w:pPr>
      <w:r>
        <w:lastRenderedPageBreak/>
        <w:t>' The articles will deal with</w:t>
      </w:r>
      <w:r w:rsidR="00132D10">
        <w:t xml:space="preserve"> various subjects of interes</w:t>
      </w:r>
      <w:r>
        <w:t>t to the Antiquarian</w:t>
      </w:r>
      <w:r w:rsidR="00132D10">
        <w:t xml:space="preserve"> and S</w:t>
      </w:r>
      <w:r w:rsidR="00D86C98">
        <w:t>tudent of Local History</w:t>
      </w:r>
      <w:r>
        <w:t>....</w:t>
      </w:r>
      <w:r w:rsidR="00D86C98">
        <w:t xml:space="preserve"> </w:t>
      </w:r>
      <w:r>
        <w:t>There will be papers on.... pre-Historic R</w:t>
      </w:r>
      <w:r w:rsidR="00132D10">
        <w:t>emains, Ecclesiastical Building</w:t>
      </w:r>
      <w:r w:rsidR="00D86C98">
        <w:t>s and</w:t>
      </w:r>
      <w:r>
        <w:t xml:space="preserve"> Records, Cast</w:t>
      </w:r>
      <w:r w:rsidR="00132D10">
        <w:t>les and Strongholds, Municipal R</w:t>
      </w:r>
      <w:r>
        <w:t xml:space="preserve">ecords and Family Pedigrees....the Danish and Norman Invasions, the Plantation, the wars of 1641 and 1688, </w:t>
      </w:r>
      <w:r w:rsidR="00132D10">
        <w:t>a</w:t>
      </w:r>
      <w:r>
        <w:t xml:space="preserve">nd space will be given to the insurrection of </w:t>
      </w:r>
      <w:r w:rsidR="005B7447">
        <w:t>'98. Curious and interesting de</w:t>
      </w:r>
      <w:r>
        <w:t>tails of the early history of Belfast will be given. The Poetry, Music and Folklore of the North of Ireland will not be forgotten, and space will be given for the preservation of the Irish tongue</w:t>
      </w:r>
      <w:r w:rsidR="00132D10">
        <w:t>. Local ballads will be reproduced with explanatory notes of their text and authors...... Any subject helping to elucidate the History or Manners of Ulster will find a place in the Journal.'</w:t>
      </w:r>
    </w:p>
    <w:p w14:paraId="67DB4FEE" w14:textId="77777777" w:rsidR="00091850" w:rsidRDefault="00091850" w:rsidP="00A70E83"/>
    <w:p w14:paraId="75D359F6" w14:textId="24D2F55D" w:rsidR="00605D48" w:rsidRDefault="00E94397" w:rsidP="00B22203">
      <w:r>
        <w:t>Still</w:t>
      </w:r>
      <w:r w:rsidR="00C743AE">
        <w:t>,</w:t>
      </w:r>
      <w:r>
        <w:t xml:space="preserve"> the</w:t>
      </w:r>
      <w:r w:rsidR="00C743AE">
        <w:t xml:space="preserve"> archaeological</w:t>
      </w:r>
      <w:r>
        <w:t xml:space="preserve"> emphasis</w:t>
      </w:r>
      <w:r w:rsidR="00C743AE">
        <w:t>, such as it</w:t>
      </w:r>
      <w:r>
        <w:t xml:space="preserve"> was</w:t>
      </w:r>
      <w:r w:rsidR="00C743AE">
        <w:t>, remained</w:t>
      </w:r>
      <w:r>
        <w:t xml:space="preserve"> on individual sites and artefacts</w:t>
      </w:r>
      <w:r w:rsidR="00C743AE">
        <w:t>. I</w:t>
      </w:r>
      <w:r w:rsidR="00A70E83">
        <w:t xml:space="preserve">n 1917 Henry </w:t>
      </w:r>
      <w:r w:rsidR="00A50ADD">
        <w:t xml:space="preserve">Cairnes </w:t>
      </w:r>
      <w:r w:rsidR="00A70E83">
        <w:t xml:space="preserve">Lawlor ran an Archaeological section of the </w:t>
      </w:r>
      <w:r w:rsidR="00091850">
        <w:t xml:space="preserve">BNHPS and published an account of his excavations at the Giant's Ring in Co Down in its </w:t>
      </w:r>
      <w:r w:rsidR="00091850" w:rsidRPr="00A941B2">
        <w:rPr>
          <w:i/>
        </w:rPr>
        <w:t>Proceedings</w:t>
      </w:r>
      <w:r w:rsidR="0052686D">
        <w:t xml:space="preserve">. </w:t>
      </w:r>
      <w:r>
        <w:t>In 1928</w:t>
      </w:r>
      <w:r w:rsidR="0052686D">
        <w:t xml:space="preserve"> Lawlor attempted a developmental overview</w:t>
      </w:r>
      <w:r>
        <w:t xml:space="preserve"> in his</w:t>
      </w:r>
      <w:r w:rsidR="0052686D">
        <w:t xml:space="preserve"> publication</w:t>
      </w:r>
      <w:r w:rsidR="00275A06">
        <w:t xml:space="preserve"> </w:t>
      </w:r>
      <w:r w:rsidR="00275A06" w:rsidRPr="00FD7E85">
        <w:rPr>
          <w:i/>
        </w:rPr>
        <w:t>'Ulster - its archaeology and antiquities</w:t>
      </w:r>
      <w:r w:rsidR="00275A06">
        <w:t>'</w:t>
      </w:r>
      <w:r w:rsidR="00BB343C">
        <w:t>,</w:t>
      </w:r>
      <w:r>
        <w:t xml:space="preserve"> though </w:t>
      </w:r>
      <w:r w:rsidR="00BB343C">
        <w:t xml:space="preserve">it was </w:t>
      </w:r>
      <w:r>
        <w:t xml:space="preserve">heavily reliant </w:t>
      </w:r>
      <w:r w:rsidR="00FF741F">
        <w:t>on documentary sources</w:t>
      </w:r>
      <w:r>
        <w:t>.</w:t>
      </w:r>
      <w:r w:rsidR="00F4022B">
        <w:t xml:space="preserve"> Up to this date archaeology h</w:t>
      </w:r>
      <w:r w:rsidR="00BB343C">
        <w:t>ad been essentially a community-</w:t>
      </w:r>
      <w:r w:rsidR="00F4022B">
        <w:t>based</w:t>
      </w:r>
      <w:r w:rsidR="00D43AE2">
        <w:t xml:space="preserve"> interest</w:t>
      </w:r>
      <w:r w:rsidR="003E3909">
        <w:t>, introverted in nature</w:t>
      </w:r>
      <w:r w:rsidR="00D43AE2">
        <w:t xml:space="preserve"> </w:t>
      </w:r>
      <w:r w:rsidR="00BE2D50">
        <w:t xml:space="preserve">- </w:t>
      </w:r>
      <w:r w:rsidR="006213CB">
        <w:t xml:space="preserve">and despite the prodigious </w:t>
      </w:r>
      <w:r w:rsidR="005025D2">
        <w:t>achievement</w:t>
      </w:r>
      <w:r w:rsidR="00174F11">
        <w:t xml:space="preserve"> of </w:t>
      </w:r>
      <w:r w:rsidR="007D5900">
        <w:t>collection, recording, excavation, discussion and publication, the main protagonists were all amateurs with</w:t>
      </w:r>
      <w:r w:rsidR="00BE2D50">
        <w:t xml:space="preserve"> separate day jobs</w:t>
      </w:r>
      <w:r w:rsidR="007D5900">
        <w:t>.</w:t>
      </w:r>
      <w:r w:rsidR="00BE06F1">
        <w:t xml:space="preserve"> </w:t>
      </w:r>
      <w:r w:rsidR="00CF68B7">
        <w:t>MacAdam ran a foundry, Bigger was a solicitor</w:t>
      </w:r>
      <w:r w:rsidR="004875D4">
        <w:t>, Lawlor worked in the l</w:t>
      </w:r>
      <w:r w:rsidR="000D5D44">
        <w:t xml:space="preserve">inen </w:t>
      </w:r>
      <w:r w:rsidR="00957283">
        <w:t>industry.</w:t>
      </w:r>
    </w:p>
    <w:p w14:paraId="51EB2871" w14:textId="77777777" w:rsidR="00605D48" w:rsidRDefault="00605D48" w:rsidP="00B22203"/>
    <w:p w14:paraId="0061B5B3" w14:textId="5765A997" w:rsidR="00BB053C" w:rsidRDefault="005025D2" w:rsidP="00B22203">
      <w:r>
        <w:t>What was missing was an academic rigour and focus and this was eventually provided by courtesy of Queen's University</w:t>
      </w:r>
      <w:r w:rsidR="00867FC2">
        <w:t xml:space="preserve"> Belfast</w:t>
      </w:r>
      <w:r>
        <w:t xml:space="preserve">. As far back as 1910 Queen's had established a post of lecturer in Archaeology and Ancient History in the School of Classics. </w:t>
      </w:r>
    </w:p>
    <w:p w14:paraId="4E848AE2" w14:textId="77777777" w:rsidR="00BB053C" w:rsidRDefault="00BB053C" w:rsidP="00B22203"/>
    <w:p w14:paraId="4DD0E9FA" w14:textId="016E8108" w:rsidR="00BB053C" w:rsidRDefault="00E51FDA" w:rsidP="00B22203">
      <w:r>
        <w:tab/>
      </w:r>
      <w:r w:rsidR="00BB053C" w:rsidRPr="00BB053C">
        <w:rPr>
          <w:noProof/>
          <w:lang w:eastAsia="en-GB"/>
        </w:rPr>
        <w:drawing>
          <wp:inline distT="0" distB="0" distL="0" distR="0" wp14:anchorId="67B845B9" wp14:editId="54F8BB2B">
            <wp:extent cx="1838709" cy="2874705"/>
            <wp:effectExtent l="152400" t="152400" r="371475" b="363855"/>
            <wp:docPr id="5" name="Picture 5" descr="KTFrostCheshireReg1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5" descr="KTFrostCheshireReg1913"/>
                    <pic:cNvPicPr>
                      <a:picLocks noChangeAspect="1" noChangeArrowheads="1"/>
                    </pic:cNvPicPr>
                  </pic:nvPicPr>
                  <pic:blipFill>
                    <a:blip r:embed="rId11">
                      <a:extLst>
                        <a:ext uri="{28A0092B-C50C-407E-A947-70E740481C1C}">
                          <a14:useLocalDpi xmlns:a14="http://schemas.microsoft.com/office/drawing/2010/main" val="0"/>
                        </a:ext>
                      </a:extLst>
                    </a:blip>
                    <a:srcRect b="14281"/>
                    <a:stretch>
                      <a:fillRect/>
                    </a:stretch>
                  </pic:blipFill>
                  <pic:spPr bwMode="auto">
                    <a:xfrm>
                      <a:off x="0" y="0"/>
                      <a:ext cx="1849762" cy="2891986"/>
                    </a:xfrm>
                    <a:prstGeom prst="rect">
                      <a:avLst/>
                    </a:prstGeom>
                    <a:ln>
                      <a:noFill/>
                    </a:ln>
                    <a:effectLst>
                      <a:outerShdw blurRad="292100" dist="139700" dir="2700000" algn="tl" rotWithShape="0">
                        <a:srgbClr val="333333">
                          <a:alpha val="65000"/>
                        </a:srgbClr>
                      </a:outerShdw>
                    </a:effectLst>
                    <a:extLst>
                      <a:ext uri="{909E8E84-426E-40DD-AFC4-6F175D3DCCD1}">
                        <a14:hiddenFill xmlns:a14="http://schemas.microsoft.com/office/drawing/2010/main">
                          <a:solidFill>
                            <a:srgbClr val="FFFFFF"/>
                          </a:solidFill>
                        </a14:hiddenFill>
                      </a:ext>
                    </a:extLst>
                  </pic:spPr>
                </pic:pic>
              </a:graphicData>
            </a:graphic>
          </wp:inline>
        </w:drawing>
      </w:r>
      <w:r w:rsidR="00BB053C" w:rsidRPr="00BB053C">
        <w:rPr>
          <w:noProof/>
          <w:lang w:eastAsia="en-GB"/>
        </w:rPr>
        <w:drawing>
          <wp:inline distT="0" distB="0" distL="0" distR="0" wp14:anchorId="6CC18808" wp14:editId="2EA06986">
            <wp:extent cx="2185968" cy="2838450"/>
            <wp:effectExtent l="152400" t="152400" r="367030" b="36195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2"/>
                    <a:stretch>
                      <a:fillRect/>
                    </a:stretch>
                  </pic:blipFill>
                  <pic:spPr>
                    <a:xfrm>
                      <a:off x="0" y="0"/>
                      <a:ext cx="2245287" cy="2915475"/>
                    </a:xfrm>
                    <a:prstGeom prst="rect">
                      <a:avLst/>
                    </a:prstGeom>
                    <a:ln>
                      <a:noFill/>
                    </a:ln>
                    <a:effectLst>
                      <a:outerShdw blurRad="292100" dist="139700" dir="2700000" algn="tl" rotWithShape="0">
                        <a:srgbClr val="333333">
                          <a:alpha val="65000"/>
                        </a:srgbClr>
                      </a:outerShdw>
                    </a:effectLst>
                  </pic:spPr>
                </pic:pic>
              </a:graphicData>
            </a:graphic>
          </wp:inline>
        </w:drawing>
      </w:r>
    </w:p>
    <w:p w14:paraId="37EBC191" w14:textId="729FB8F1" w:rsidR="00E51FDA" w:rsidRDefault="00E51FDA" w:rsidP="00B22203">
      <w:r>
        <w:rPr>
          <w:noProof/>
          <w:lang w:eastAsia="en-GB"/>
        </w:rPr>
        <mc:AlternateContent>
          <mc:Choice Requires="wps">
            <w:drawing>
              <wp:anchor distT="0" distB="0" distL="114300" distR="114300" simplePos="0" relativeHeight="251666432" behindDoc="0" locked="0" layoutInCell="1" allowOverlap="1" wp14:anchorId="0655CF38" wp14:editId="2DA2881E">
                <wp:simplePos x="0" y="0"/>
                <wp:positionH relativeFrom="column">
                  <wp:posOffset>3138170</wp:posOffset>
                </wp:positionH>
                <wp:positionV relativeFrom="paragraph">
                  <wp:posOffset>13335</wp:posOffset>
                </wp:positionV>
                <wp:extent cx="1370965" cy="458470"/>
                <wp:effectExtent l="0" t="0" r="0" b="0"/>
                <wp:wrapSquare wrapText="bothSides"/>
                <wp:docPr id="24" name="Text Box 24"/>
                <wp:cNvGraphicFramePr/>
                <a:graphic xmlns:a="http://schemas.openxmlformats.org/drawingml/2006/main">
                  <a:graphicData uri="http://schemas.microsoft.com/office/word/2010/wordprocessingShape">
                    <wps:wsp>
                      <wps:cNvSpPr txBox="1"/>
                      <wps:spPr>
                        <a:xfrm>
                          <a:off x="0" y="0"/>
                          <a:ext cx="1370965" cy="45847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6F3B1A6" w14:textId="04B0EFF6" w:rsidR="00E51FDA" w:rsidRPr="00867FC2" w:rsidRDefault="00E51FDA" w:rsidP="00E51FDA">
                            <w:pPr>
                              <w:jc w:val="center"/>
                              <w:rPr>
                                <w:b/>
                              </w:rPr>
                            </w:pPr>
                            <w:r w:rsidRPr="00867FC2">
                              <w:rPr>
                                <w:b/>
                              </w:rPr>
                              <w:t>Sir Ian Richmond</w:t>
                            </w:r>
                          </w:p>
                          <w:p w14:paraId="601AF189" w14:textId="5DFD684C" w:rsidR="00E51FDA" w:rsidRPr="00867FC2" w:rsidRDefault="00E51FDA" w:rsidP="00E51FDA">
                            <w:pPr>
                              <w:jc w:val="center"/>
                              <w:rPr>
                                <w:b/>
                              </w:rPr>
                            </w:pPr>
                            <w:r w:rsidRPr="00867FC2">
                              <w:rPr>
                                <w:b/>
                              </w:rPr>
                              <w:t>1902-1965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55CF38" id="Text Box 24" o:spid="_x0000_s1028" type="#_x0000_t202" style="position:absolute;margin-left:247.1pt;margin-top:1.05pt;width:107.95pt;height:36.1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CGxegIAAGIFAAAOAAAAZHJzL2Uyb0RvYy54bWysVE1v2zAMvQ/YfxB0X51k6VdQp8hadBhQ&#10;tMXSoWdFlhpjkqhJTOzs14+S7TTrdumwi02RjxT5SOrisrWGbVWINbiSj49GnCknoardc8m/Pd58&#10;OOMsonCVMOBUyXcq8sv5+3cXjZ+pCazBVCowCuLirPElXyP6WVFEuVZWxCPwypFRQ7AC6RieiyqI&#10;hqJbU0xGo5OigVD5AFLFSNrrzsjnOb7WSuK91lEhMyWn3DB/Q/6u0reYX4jZcxB+Xcs+DfEPWVhR&#10;O7p0H+paoGCbUP8RytYyQASNRxJsAVrXUuUaqJrx6FU1y7XwKtdC5ES/pyn+v7DybvsQWF2VfDLl&#10;zAlLPXpULbJP0DJSET+NjzOCLT0BsSU99XnQR1KmslsdbPpTQYzsxPRuz26KJpPTx9PR+ckxZ5Js&#10;0+Oz6Wmmv3jx9iHiZwWWJaHkgbqXSRXb24iUCUEHSLrMwU1tTO6gcb8pCNhpVB6B3jsV0iWcJdwZ&#10;lbyM+6o0UZDzToo8fOrKBLYVNDZCSuUwl5zjEjqhNN39Fscen1y7rN7ivPfIN4PDvbOtHYTM0qu0&#10;q+9DyrrDE38HdScR21Xb9X7o5wqqHbU5QLco0cubmnpxKyI+iECbQZ2lbcd7+mgDTcmhlzhbQ/j5&#10;N33C08CSlbOGNq3k8cdGBMWZ+eJolM/H02lazXyYHp9O6BAOLatDi9vYK6CujOld8TKLCY9mEHUA&#10;+0SPwiLdSibhJN1dchzEK+z2nx4VqRaLDKJl9AJv3dLLFDqxnCbtsX0SwffjiDTIdzDspJi9msoO&#10;mzwdLDYIus4jm3juWO35p0XOk9w/OumlODxn1MvTOP8FAAD//wMAUEsDBBQABgAIAAAAIQDGkWKI&#10;3AAAAAgBAAAPAAAAZHJzL2Rvd25yZXYueG1sTI/BTsMwEETvSP0Haytxo3ZCoDSNUyEQV1ALRerN&#10;jbdJRLyOYrcJf89ygtusZjT7pthMrhMXHELrSUOyUCCQKm9bqjV8vL/cPIAI0ZA1nSfU8I0BNuXs&#10;qjC59SNt8bKLteASCrnR0MTY51KGqkFnwsL3SOyd/OBM5HOopR3MyOWuk6lS99KZlvhDY3p8arD6&#10;2p2dhv3r6fCZqbf62d31o5+UJLeSWl/Pp8c1iIhT/AvDLz6jQ8lMR38mG0SnIVtlKUc1pAkI9peJ&#10;YnFkkd2CLAv5f0D5AwAA//8DAFBLAQItABQABgAIAAAAIQC2gziS/gAAAOEBAAATAAAAAAAAAAAA&#10;AAAAAAAAAABbQ29udGVudF9UeXBlc10ueG1sUEsBAi0AFAAGAAgAAAAhADj9If/WAAAAlAEAAAsA&#10;AAAAAAAAAAAAAAAALwEAAF9yZWxzLy5yZWxzUEsBAi0AFAAGAAgAAAAhAHIQIbF6AgAAYgUAAA4A&#10;AAAAAAAAAAAAAAAALgIAAGRycy9lMm9Eb2MueG1sUEsBAi0AFAAGAAgAAAAhAMaRYojcAAAACAEA&#10;AA8AAAAAAAAAAAAAAAAA1AQAAGRycy9kb3ducmV2LnhtbFBLBQYAAAAABAAEAPMAAADdBQAAAAA=&#10;" filled="f" stroked="f">
                <v:textbox>
                  <w:txbxContent>
                    <w:p w14:paraId="56F3B1A6" w14:textId="04B0EFF6" w:rsidR="00E51FDA" w:rsidRPr="00867FC2" w:rsidRDefault="00E51FDA" w:rsidP="00E51FDA">
                      <w:pPr>
                        <w:jc w:val="center"/>
                        <w:rPr>
                          <w:b/>
                        </w:rPr>
                      </w:pPr>
                      <w:r w:rsidRPr="00867FC2">
                        <w:rPr>
                          <w:b/>
                        </w:rPr>
                        <w:t>Sir Ian Richmond</w:t>
                      </w:r>
                    </w:p>
                    <w:p w14:paraId="601AF189" w14:textId="5DFD684C" w:rsidR="00E51FDA" w:rsidRPr="00867FC2" w:rsidRDefault="00E51FDA" w:rsidP="00E51FDA">
                      <w:pPr>
                        <w:jc w:val="center"/>
                        <w:rPr>
                          <w:b/>
                        </w:rPr>
                      </w:pPr>
                      <w:r w:rsidRPr="00867FC2">
                        <w:rPr>
                          <w:b/>
                        </w:rPr>
                        <w:t>1902-1965</w:t>
                      </w:r>
                    </w:p>
                  </w:txbxContent>
                </v:textbox>
                <w10:wrap type="square"/>
              </v:shape>
            </w:pict>
          </mc:Fallback>
        </mc:AlternateContent>
      </w:r>
      <w:r>
        <w:rPr>
          <w:noProof/>
          <w:lang w:eastAsia="en-GB"/>
        </w:rPr>
        <mc:AlternateContent>
          <mc:Choice Requires="wps">
            <w:drawing>
              <wp:anchor distT="0" distB="0" distL="114300" distR="114300" simplePos="0" relativeHeight="251665408" behindDoc="0" locked="0" layoutInCell="1" allowOverlap="1" wp14:anchorId="07D044FD" wp14:editId="7486FA2C">
                <wp:simplePos x="0" y="0"/>
                <wp:positionH relativeFrom="column">
                  <wp:posOffset>511810</wp:posOffset>
                </wp:positionH>
                <wp:positionV relativeFrom="paragraph">
                  <wp:posOffset>13335</wp:posOffset>
                </wp:positionV>
                <wp:extent cx="1714500" cy="458470"/>
                <wp:effectExtent l="0" t="0" r="0" b="0"/>
                <wp:wrapSquare wrapText="bothSides"/>
                <wp:docPr id="22" name="Text Box 22"/>
                <wp:cNvGraphicFramePr/>
                <a:graphic xmlns:a="http://schemas.openxmlformats.org/drawingml/2006/main">
                  <a:graphicData uri="http://schemas.microsoft.com/office/word/2010/wordprocessingShape">
                    <wps:wsp>
                      <wps:cNvSpPr txBox="1"/>
                      <wps:spPr>
                        <a:xfrm>
                          <a:off x="0" y="0"/>
                          <a:ext cx="1714500" cy="45847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2B97B4A" w14:textId="0FF83B66" w:rsidR="00E51FDA" w:rsidRPr="00867FC2" w:rsidRDefault="00E51FDA" w:rsidP="00E51FDA">
                            <w:pPr>
                              <w:jc w:val="center"/>
                              <w:rPr>
                                <w:b/>
                              </w:rPr>
                            </w:pPr>
                            <w:r w:rsidRPr="00867FC2">
                              <w:rPr>
                                <w:b/>
                              </w:rPr>
                              <w:t>Kingdon Tregosse Frost</w:t>
                            </w:r>
                          </w:p>
                          <w:p w14:paraId="410B690F" w14:textId="77DA08FF" w:rsidR="00E51FDA" w:rsidRDefault="00E51FDA" w:rsidP="00E51FDA">
                            <w:pPr>
                              <w:jc w:val="center"/>
                            </w:pPr>
                            <w:r w:rsidRPr="00867FC2">
                              <w:rPr>
                                <w:b/>
                              </w:rPr>
                              <w:t>1877-1914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7D044FD" id="Text Box 22" o:spid="_x0000_s1029" type="#_x0000_t202" style="position:absolute;margin-left:40.3pt;margin-top:1.05pt;width:135pt;height:36.1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NNpcegIAAGIFAAAOAAAAZHJzL2Uyb0RvYy54bWysVMFu2zAMvQ/YPwi6r06ydO2COkXWosOA&#10;oi3WDj0rspQYk0RNYmJnXz9KttMs26XDLjZFPlLkI6mLy9YatlUh1uBKPj4ZcaachKp2q5J/e7p5&#10;d85ZROEqYcCpku9U5Jfzt28uGj9TE1iDqVRgFMTFWeNLvkb0s6KIcq2siCfglSOjhmAF0jGsiiqI&#10;hqJbU0xGow9FA6HyAaSKkbTXnZHPc3ytlcR7raNCZkpOuWH+hvxdpm8xvxCzVRB+Xcs+DfEPWVhR&#10;O7p0H+paoGCbUP8RytYyQASNJxJsAVrXUuUaqJrx6Kiax7XwKtdC5ES/pyn+v7DybvsQWF2VfDLh&#10;zAlLPXpSLbJP0DJSET+NjzOCPXoCYkt66vOgj6RMZbc62PSnghjZiendnt0UTSans/H0dEQmSbbp&#10;6fn0LNNfvHj7EPGzAsuSUPJA3cukiu1tRMqEoAMkXebgpjYmd9C43xQE7DQqj0DvnQrpEs4S7oxK&#10;XsZ9VZooyHknRR4+dWUC2woaGyGlcphLznEJnVCa7n6NY49Prl1Wr3Hee+SbweHe2dYOQmbpKO3q&#10;+5Cy7vDE30HdScR22ebevx/6uYRqR20O0C1K9PKmpl7ciogPItBmUPto2/GePtpAU3LoJc7WEH7+&#10;TZ/wNLBk5ayhTSt5/LERQXFmvjga5Y/j6TStZj5MT88mdAiHluWhxW3sFVBXxvSueJnFhEcziDqA&#10;faZHYZFuJZNwku4uOQ7iFXb7T4+KVItFBtEyeoG37tHLFDqxnCbtqX0WwffjiDTIdzDspJgdTWWH&#10;TZ4OFhsEXeeRTTx3rPb80yLnSe4fnfRSHJ4z6uVpnP8CAAD//wMAUEsDBBQABgAIAAAAIQCMxvQ4&#10;2gAAAAcBAAAPAAAAZHJzL2Rvd25yZXYueG1sTI7LTsMwEEX3SPyDNUjsqN0nJWRSIRBbUMtDYjeN&#10;p0lEPI5itwl/j7uC5dW9Ovfkm9G16sR9aLwgTCcGFEvpbSMVwvvb880aVIgkllovjPDDATbF5UVO&#10;mfWDbPm0i5VKEAkZIdQxdpnWoazZUZj4jiV1B987iin2lbY9DQnuWj0zZqUdNZIeaur4sebye3d0&#10;CB8vh6/PhXmtntyyG/xotLg7jXh9NT7cg4o8xr8xnPWTOhTJae+PYoNqEdZmlZYIsymoVM+X57xH&#10;uF3MQRe5/u9f/AIAAP//AwBQSwECLQAUAAYACAAAACEAtoM4kv4AAADhAQAAEwAAAAAAAAAAAAAA&#10;AAAAAAAAW0NvbnRlbnRfVHlwZXNdLnhtbFBLAQItABQABgAIAAAAIQA4/SH/1gAAAJQBAAALAAAA&#10;AAAAAAAAAAAAAC8BAABfcmVscy8ucmVsc1BLAQItABQABgAIAAAAIQA0NNpcegIAAGIFAAAOAAAA&#10;AAAAAAAAAAAAAC4CAABkcnMvZTJvRG9jLnhtbFBLAQItABQABgAIAAAAIQCMxvQ42gAAAAcBAAAP&#10;AAAAAAAAAAAAAAAAANQEAABkcnMvZG93bnJldi54bWxQSwUGAAAAAAQABADzAAAA2wUAAAAA&#10;" filled="f" stroked="f">
                <v:textbox>
                  <w:txbxContent>
                    <w:p w14:paraId="22B97B4A" w14:textId="0FF83B66" w:rsidR="00E51FDA" w:rsidRPr="00867FC2" w:rsidRDefault="00E51FDA" w:rsidP="00E51FDA">
                      <w:pPr>
                        <w:jc w:val="center"/>
                        <w:rPr>
                          <w:b/>
                        </w:rPr>
                      </w:pPr>
                      <w:r w:rsidRPr="00867FC2">
                        <w:rPr>
                          <w:b/>
                        </w:rPr>
                        <w:t>Kingdon Tregosse Frost</w:t>
                      </w:r>
                    </w:p>
                    <w:p w14:paraId="410B690F" w14:textId="77DA08FF" w:rsidR="00E51FDA" w:rsidRDefault="00E51FDA" w:rsidP="00E51FDA">
                      <w:pPr>
                        <w:jc w:val="center"/>
                      </w:pPr>
                      <w:r w:rsidRPr="00867FC2">
                        <w:rPr>
                          <w:b/>
                        </w:rPr>
                        <w:t>1877-1914</w:t>
                      </w:r>
                    </w:p>
                  </w:txbxContent>
                </v:textbox>
                <w10:wrap type="square"/>
              </v:shape>
            </w:pict>
          </mc:Fallback>
        </mc:AlternateContent>
      </w:r>
    </w:p>
    <w:p w14:paraId="35EA0E26" w14:textId="77777777" w:rsidR="00E51FDA" w:rsidRDefault="00E51FDA" w:rsidP="00B22203"/>
    <w:p w14:paraId="2A3F6DB4" w14:textId="77777777" w:rsidR="00E51FDA" w:rsidRDefault="00E51FDA" w:rsidP="00B22203"/>
    <w:p w14:paraId="093B1CD7" w14:textId="037F2F93" w:rsidR="00BB053C" w:rsidRDefault="005025D2" w:rsidP="00B22203">
      <w:r>
        <w:lastRenderedPageBreak/>
        <w:t>The first lecturer - KT Frost</w:t>
      </w:r>
      <w:r w:rsidR="00A6019B">
        <w:t xml:space="preserve"> had excavated and surveyed acr</w:t>
      </w:r>
      <w:r w:rsidR="000D03D7">
        <w:t xml:space="preserve">oss the classical world but died in 1914 at the outbreak of war. </w:t>
      </w:r>
      <w:r w:rsidR="00A6019B">
        <w:t>The position was briefly held by the Roman specialist, Ian Richmond in the late 1920s</w:t>
      </w:r>
      <w:r w:rsidR="001670DF">
        <w:t>,</w:t>
      </w:r>
      <w:r w:rsidR="00A6019B">
        <w:t xml:space="preserve"> at the same time as Queen's appointed Estyn Evans to </w:t>
      </w:r>
      <w:r w:rsidR="00861430">
        <w:t>establish</w:t>
      </w:r>
      <w:r w:rsidR="00A6019B">
        <w:t xml:space="preserve"> a Geography Department.</w:t>
      </w:r>
      <w:r w:rsidR="00C7335D">
        <w:t xml:space="preserve"> Evans took a </w:t>
      </w:r>
      <w:r w:rsidR="00867FC2">
        <w:t>fundamental</w:t>
      </w:r>
      <w:r w:rsidR="00C7335D">
        <w:t xml:space="preserve"> interest in the landscape of Ulster</w:t>
      </w:r>
      <w:r w:rsidR="000600A1">
        <w:t>, was an excellent fieldworker</w:t>
      </w:r>
      <w:r w:rsidR="00C7335D">
        <w:t xml:space="preserve"> and made a great contribution to </w:t>
      </w:r>
      <w:r w:rsidR="000600A1">
        <w:t xml:space="preserve">Irish </w:t>
      </w:r>
      <w:r w:rsidR="00C7335D">
        <w:t>folklife studies</w:t>
      </w:r>
      <w:r w:rsidR="00CE3CD6">
        <w:t>. He also had a background of excavation</w:t>
      </w:r>
      <w:r w:rsidR="000600A1">
        <w:t xml:space="preserve"> in England and was aware of the latest techniques which he </w:t>
      </w:r>
      <w:r w:rsidR="00B22203">
        <w:t xml:space="preserve">was keen to apply. </w:t>
      </w:r>
      <w:r w:rsidR="008A4AE8">
        <w:t>However, there was no official lectu</w:t>
      </w:r>
      <w:r w:rsidR="00D86C98">
        <w:t>re</w:t>
      </w:r>
      <w:r w:rsidR="008A4AE8">
        <w:t xml:space="preserve">ship in Prehistoric Archaeology, even though HC Lawlor was given an honorary MA from Queen's in 1924. </w:t>
      </w:r>
    </w:p>
    <w:p w14:paraId="466B7BAF" w14:textId="5D9F3EE7" w:rsidR="00381AEF" w:rsidRDefault="00BB053C" w:rsidP="00BB053C">
      <w:r w:rsidRPr="00BB053C">
        <w:rPr>
          <w:noProof/>
          <w:lang w:eastAsia="en-GB"/>
        </w:rPr>
        <w:drawing>
          <wp:inline distT="0" distB="0" distL="0" distR="0" wp14:anchorId="427243D9" wp14:editId="442FD165">
            <wp:extent cx="3103245" cy="2270583"/>
            <wp:effectExtent l="152400" t="152400" r="363855" b="358775"/>
            <wp:docPr id="8" name="Picture 14" descr="EstynGwynethEvansGoward1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4" descr="EstynGwynethEvansGoward1932"/>
                    <pic:cNvPicPr>
                      <a:picLocks noChangeAspect="1" noChangeArrowheads="1"/>
                    </pic:cNvPicPr>
                  </pic:nvPicPr>
                  <pic:blipFill rotWithShape="1">
                    <a:blip r:embed="rId13">
                      <a:extLst>
                        <a:ext uri="{28A0092B-C50C-407E-A947-70E740481C1C}">
                          <a14:useLocalDpi xmlns:a14="http://schemas.microsoft.com/office/drawing/2010/main" val="0"/>
                        </a:ext>
                      </a:extLst>
                    </a:blip>
                    <a:srcRect l="11096" t="10986" r="1977"/>
                    <a:stretch/>
                  </pic:blipFill>
                  <pic:spPr bwMode="auto">
                    <a:xfrm>
                      <a:off x="0" y="0"/>
                      <a:ext cx="3161979" cy="2313558"/>
                    </a:xfrm>
                    <a:prstGeom prst="rect">
                      <a:avLst/>
                    </a:prstGeom>
                    <a:ln>
                      <a:noFill/>
                    </a:ln>
                    <a:effectLst>
                      <a:outerShdw blurRad="292100" dist="139700" dir="2700000" algn="tl" rotWithShape="0">
                        <a:srgbClr val="333333">
                          <a:alpha val="65000"/>
                        </a:srgbClr>
                      </a:outerShdw>
                    </a:effectLst>
                    <a:extLst>
                      <a:ext uri="{909E8E84-426E-40DD-AFC4-6F175D3DCCD1}">
                        <a14:hiddenFill xmlns:a14="http://schemas.microsoft.com/office/drawing/2010/main">
                          <a:solidFill>
                            <a:srgbClr val="FFFFFF"/>
                          </a:solidFill>
                        </a14:hiddenFill>
                      </a:ext>
                      <a:ext uri="{53640926-AAD7-44D8-BBD7-CCE9431645EC}">
                        <a14:shadowObscured xmlns:a14="http://schemas.microsoft.com/office/drawing/2010/main"/>
                      </a:ext>
                    </a:extLst>
                  </pic:spPr>
                </pic:pic>
              </a:graphicData>
            </a:graphic>
          </wp:inline>
        </w:drawing>
      </w:r>
      <w:r w:rsidRPr="00BB053C">
        <w:rPr>
          <w:noProof/>
          <w:lang w:eastAsia="en-GB"/>
        </w:rPr>
        <w:drawing>
          <wp:inline distT="0" distB="0" distL="0" distR="0" wp14:anchorId="413D03C0" wp14:editId="0E0CBA2A">
            <wp:extent cx="1514423" cy="2289544"/>
            <wp:effectExtent l="152400" t="152400" r="353060" b="358775"/>
            <wp:docPr id="9" name="Picture 9" descr="Fil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File0004.jpg"/>
                    <pic:cNvPicPr>
                      <a:picLocks noChangeAspect="1"/>
                    </pic:cNvPicPr>
                  </pic:nvPicPr>
                  <pic:blipFill rotWithShape="1">
                    <a:blip r:embed="rId14" cstate="print">
                      <a:extLst>
                        <a:ext uri="{28A0092B-C50C-407E-A947-70E740481C1C}">
                          <a14:useLocalDpi xmlns:a14="http://schemas.microsoft.com/office/drawing/2010/main" val="0"/>
                        </a:ext>
                      </a:extLst>
                    </a:blip>
                    <a:srcRect t="4" r="1600" b="10660"/>
                    <a:stretch/>
                  </pic:blipFill>
                  <pic:spPr bwMode="auto">
                    <a:xfrm>
                      <a:off x="0" y="0"/>
                      <a:ext cx="1543632" cy="2333703"/>
                    </a:xfrm>
                    <a:prstGeom prst="rect">
                      <a:avLst/>
                    </a:prstGeom>
                    <a:ln>
                      <a:noFill/>
                    </a:ln>
                    <a:effectLst>
                      <a:outerShdw blurRad="292100" dist="139700" dir="2700000" algn="tl" rotWithShape="0">
                        <a:srgbClr val="333333">
                          <a:alpha val="65000"/>
                        </a:srgbClr>
                      </a:outerShdw>
                    </a:effectLst>
                    <a:extLst>
                      <a:ext uri="{909E8E84-426E-40DD-AFC4-6F175D3DCCD1}">
                        <a14:hiddenFill xmlns:a14="http://schemas.microsoft.com/office/drawing/2010/main">
                          <a:solidFill>
                            <a:srgbClr val="FFFFFF"/>
                          </a:solidFill>
                        </a14:hiddenFill>
                      </a:ext>
                      <a:ext uri="{53640926-AAD7-44D8-BBD7-CCE9431645EC}">
                        <a14:shadowObscured xmlns:a14="http://schemas.microsoft.com/office/drawing/2010/main"/>
                      </a:ext>
                    </a:extLst>
                  </pic:spPr>
                </pic:pic>
              </a:graphicData>
            </a:graphic>
          </wp:inline>
        </w:drawing>
      </w:r>
    </w:p>
    <w:p w14:paraId="12307215" w14:textId="194EA797" w:rsidR="00E51FDA" w:rsidRDefault="00E51FDA" w:rsidP="00BB053C">
      <w:r>
        <w:rPr>
          <w:noProof/>
          <w:lang w:eastAsia="en-GB"/>
        </w:rPr>
        <mc:AlternateContent>
          <mc:Choice Requires="wps">
            <w:drawing>
              <wp:anchor distT="0" distB="0" distL="114300" distR="114300" simplePos="0" relativeHeight="251667456" behindDoc="0" locked="0" layoutInCell="1" allowOverlap="1" wp14:anchorId="420E7982" wp14:editId="0C23514D">
                <wp:simplePos x="0" y="0"/>
                <wp:positionH relativeFrom="column">
                  <wp:posOffset>1424305</wp:posOffset>
                </wp:positionH>
                <wp:positionV relativeFrom="paragraph">
                  <wp:posOffset>66675</wp:posOffset>
                </wp:positionV>
                <wp:extent cx="2971800" cy="342900"/>
                <wp:effectExtent l="0" t="0" r="0" b="12700"/>
                <wp:wrapSquare wrapText="bothSides"/>
                <wp:docPr id="26" name="Text Box 26"/>
                <wp:cNvGraphicFramePr/>
                <a:graphic xmlns:a="http://schemas.openxmlformats.org/drawingml/2006/main">
                  <a:graphicData uri="http://schemas.microsoft.com/office/word/2010/wordprocessingShape">
                    <wps:wsp>
                      <wps:cNvSpPr txBox="1"/>
                      <wps:spPr>
                        <a:xfrm>
                          <a:off x="0" y="0"/>
                          <a:ext cx="2971800" cy="3429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31622C5" w14:textId="65478874" w:rsidR="00E51FDA" w:rsidRPr="00867FC2" w:rsidRDefault="00E51FDA">
                            <w:pPr>
                              <w:rPr>
                                <w:b/>
                              </w:rPr>
                            </w:pPr>
                            <w:r w:rsidRPr="00867FC2">
                              <w:rPr>
                                <w:b/>
                              </w:rPr>
                              <w:t>Emyr Estyn Evans in 1935 and 1950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20E7982" id="Text Box 26" o:spid="_x0000_s1030" type="#_x0000_t202" style="position:absolute;margin-left:112.15pt;margin-top:5.25pt;width:234pt;height:27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PpegIAAGIFAAAOAAAAZHJzL2Uyb0RvYy54bWysVMFu2zAMvQ/YPwi6r06yrGuDOkXWosOA&#10;oi3WDj0rstQYk0VNUmJnX78n2UmzbpcOu9gU+UiRj6TOzrvGsI3yoSZb8vHRiDNlJVW1fSr5t4er&#10;dyechShsJQxZVfKtCvx8/vbNWetmakIrMpXyDEFsmLWu5KsY3awoglypRoQjcsrCqMk3IuLon4rK&#10;ixbRG1NMRqPjoiVfOU9ShQDtZW/k8xxfayXjrdZBRWZKjtxi/vr8XaZvMT8Tsycv3KqWQxriH7Jo&#10;RG1x6T7UpYiCrX39R6imlp4C6XgkqSlI61qqXAOqGY9eVHO/Ek7lWkBOcHuawv8LK282d57VVckn&#10;x5xZ0aBHD6qL7BN1DCrw07owA+zeARg76NHnnT5AmcrutG/SHwUx2MH0ds9uiiahnJx+HJ+MYJKw&#10;vZ9OTiEjfPHs7XyInxU1LAkl9+heJlVsrkPsoTtIuszSVW1M7qCxvykQs9eoPAKDdyqkTzhLcWtU&#10;8jL2q9KgIOedFHn41IXxbCMwNkJKZWMuOccFOqE07n6N44BPrn1Wr3Hee+Sbyca9c1Nb8pmlF2lX&#10;33cp6x4Pqg/qTmLsll3u/XTXzyVVW7TZU78owcmrGr24FiHeCY/NQPuw7fEWH22oLTkNEmcr8j//&#10;pk94DCysnLXYtJKHH2vhFWfmi8Uon46n07Sa+TD98HGCgz+0LA8tdt1cELoyxrviZBYTPpqdqD01&#10;j3gUFulWmISVuLvkcSdexH7/8ahItVhkEJbRiXht751MoRPLadIeukfh3TCOEYN8Q7udFLMXU9lj&#10;k6elxTqSrvPIJp57Vgf+sch56IdHJ70Uh+eMen4a578AAAD//wMAUEsDBBQABgAIAAAAIQBqY/cq&#10;3QAAAAkBAAAPAAAAZHJzL2Rvd25yZXYueG1sTI9BT8MwDIXvSPyHyEi7sYSunVhpOiHQrkMMmLRb&#10;1nhtReNUTbaWf485sZvt9/T8vWI9uU5ccAitJw0PcwUCqfK2pVrD58fm/hFEiIas6Tyhhh8MsC5v&#10;bwqTWz/SO152sRYcQiE3GpoY+1zKUDXoTJj7Hom1kx+cibwOtbSDGTncdTJRaimdaYk/NKbHlwar&#10;793Zafjang77VL3Vry7rRz8pSW4ltZ7dTc9PICJO8d8Mf/iMDiUzHf2ZbBCdhiRJF2xlQWUg2LBc&#10;JXw48pBmIMtCXjcofwEAAP//AwBQSwECLQAUAAYACAAAACEAtoM4kv4AAADhAQAAEwAAAAAAAAAA&#10;AAAAAAAAAAAAW0NvbnRlbnRfVHlwZXNdLnhtbFBLAQItABQABgAIAAAAIQA4/SH/1gAAAJQBAAAL&#10;AAAAAAAAAAAAAAAAAC8BAABfcmVscy8ucmVsc1BLAQItABQABgAIAAAAIQAva/PpegIAAGIFAAAO&#10;AAAAAAAAAAAAAAAAAC4CAABkcnMvZTJvRG9jLnhtbFBLAQItABQABgAIAAAAIQBqY/cq3QAAAAkB&#10;AAAPAAAAAAAAAAAAAAAAANQEAABkcnMvZG93bnJldi54bWxQSwUGAAAAAAQABADzAAAA3gUAAAAA&#10;" filled="f" stroked="f">
                <v:textbox>
                  <w:txbxContent>
                    <w:p w14:paraId="131622C5" w14:textId="65478874" w:rsidR="00E51FDA" w:rsidRPr="00867FC2" w:rsidRDefault="00E51FDA">
                      <w:pPr>
                        <w:rPr>
                          <w:b/>
                        </w:rPr>
                      </w:pPr>
                      <w:r w:rsidRPr="00867FC2">
                        <w:rPr>
                          <w:b/>
                        </w:rPr>
                        <w:t>Emyr Estyn Evans in 1935 and 1950</w:t>
                      </w:r>
                    </w:p>
                  </w:txbxContent>
                </v:textbox>
                <w10:wrap type="square"/>
              </v:shape>
            </w:pict>
          </mc:Fallback>
        </mc:AlternateContent>
      </w:r>
    </w:p>
    <w:p w14:paraId="79800685" w14:textId="77777777" w:rsidR="00531C9A" w:rsidRDefault="00531C9A" w:rsidP="00BB053C"/>
    <w:p w14:paraId="4228918A" w14:textId="77777777" w:rsidR="00867FC2" w:rsidRDefault="00867FC2" w:rsidP="00BB053C"/>
    <w:p w14:paraId="27ABC863" w14:textId="1F36D907" w:rsidR="00BB053C" w:rsidRDefault="00BB053C" w:rsidP="00BB053C">
      <w:r>
        <w:t>By a happy coincidence</w:t>
      </w:r>
      <w:r w:rsidR="00405491">
        <w:t>,</w:t>
      </w:r>
      <w:r>
        <w:t xml:space="preserve"> and in parallel to Evans, Oliver Davies was appointed lecturer in Archaeology and Ancient History in 1932. Despite his classical background the eccentric Davies applied himself energetically to the scientific study of all periods of Ulster archaeology. With Evans, and supported by a number of experienced amateurs</w:t>
      </w:r>
      <w:r w:rsidR="000701D9">
        <w:t>,</w:t>
      </w:r>
      <w:r>
        <w:t xml:space="preserve"> he spearheaded a series of excavations on Ulster megaliths to clarify their dating, morphology and origins and contributed to the </w:t>
      </w:r>
      <w:r w:rsidRPr="009F35C8">
        <w:rPr>
          <w:i/>
        </w:rPr>
        <w:t>Preliminary Study of</w:t>
      </w:r>
      <w:r>
        <w:rPr>
          <w:i/>
        </w:rPr>
        <w:t xml:space="preserve"> Ancient Monuments of Northern I</w:t>
      </w:r>
      <w:r w:rsidRPr="009F35C8">
        <w:rPr>
          <w:i/>
        </w:rPr>
        <w:t>reland</w:t>
      </w:r>
      <w:r>
        <w:t xml:space="preserve"> in 1940.</w:t>
      </w:r>
    </w:p>
    <w:p w14:paraId="23FFCEC3" w14:textId="12B7FA2F" w:rsidR="00BB053C" w:rsidRDefault="00BB053C" w:rsidP="00B22203">
      <w:r w:rsidRPr="00BB053C">
        <w:rPr>
          <w:noProof/>
          <w:lang w:eastAsia="en-GB"/>
        </w:rPr>
        <w:lastRenderedPageBreak/>
        <w:drawing>
          <wp:inline distT="0" distB="0" distL="0" distR="0" wp14:anchorId="7D73D3D1" wp14:editId="72F7C962">
            <wp:extent cx="2000250" cy="3430360"/>
            <wp:effectExtent l="152400" t="152400" r="361950" b="360680"/>
            <wp:docPr id="10" name="Picture 10" descr="OliverDav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OliverDavis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064749" cy="3540973"/>
                    </a:xfrm>
                    <a:prstGeom prst="rect">
                      <a:avLst/>
                    </a:prstGeom>
                    <a:ln>
                      <a:noFill/>
                    </a:ln>
                    <a:effectLst>
                      <a:outerShdw blurRad="292100" dist="139700" dir="2700000" algn="tl" rotWithShape="0">
                        <a:srgbClr val="333333">
                          <a:alpha val="65000"/>
                        </a:srgbClr>
                      </a:outerShdw>
                    </a:effectLst>
                    <a:extLst>
                      <a:ext uri="{909E8E84-426E-40DD-AFC4-6F175D3DCCD1}">
                        <a14:hiddenFill xmlns:a14="http://schemas.microsoft.com/office/drawing/2010/main">
                          <a:solidFill>
                            <a:srgbClr val="FFFFFF"/>
                          </a:solidFill>
                        </a14:hiddenFill>
                      </a:ext>
                    </a:extLst>
                  </pic:spPr>
                </pic:pic>
              </a:graphicData>
            </a:graphic>
          </wp:inline>
        </w:drawing>
      </w:r>
      <w:r w:rsidRPr="00BB053C">
        <w:rPr>
          <w:noProof/>
          <w:lang w:eastAsia="en-GB"/>
        </w:rPr>
        <w:t xml:space="preserve"> </w:t>
      </w:r>
      <w:r w:rsidRPr="00BB053C">
        <w:rPr>
          <w:noProof/>
          <w:lang w:eastAsia="en-GB"/>
        </w:rPr>
        <w:drawing>
          <wp:inline distT="0" distB="0" distL="0" distR="0" wp14:anchorId="650F8D4E" wp14:editId="4287F0AB">
            <wp:extent cx="2494108" cy="3425441"/>
            <wp:effectExtent l="152400" t="152400" r="363855" b="365760"/>
            <wp:docPr id="11" name="Picture 11" descr="Fil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File0001.jpg"/>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566209" cy="3524466"/>
                    </a:xfrm>
                    <a:prstGeom prst="rect">
                      <a:avLst/>
                    </a:prstGeom>
                    <a:ln>
                      <a:noFill/>
                    </a:ln>
                    <a:effectLst>
                      <a:outerShdw blurRad="292100" dist="139700" dir="2700000" algn="tl" rotWithShape="0">
                        <a:srgbClr val="333333">
                          <a:alpha val="65000"/>
                        </a:srgbClr>
                      </a:outerShdw>
                    </a:effectLst>
                    <a:extLst>
                      <a:ext uri="{909E8E84-426E-40DD-AFC4-6F175D3DCCD1}">
                        <a14:hiddenFill xmlns:a14="http://schemas.microsoft.com/office/drawing/2010/main">
                          <a:solidFill>
                            <a:srgbClr val="FFFFFF"/>
                          </a:solidFill>
                        </a14:hiddenFill>
                      </a:ext>
                    </a:extLst>
                  </pic:spPr>
                </pic:pic>
              </a:graphicData>
            </a:graphic>
          </wp:inline>
        </w:drawing>
      </w:r>
    </w:p>
    <w:p w14:paraId="41F2A0B5" w14:textId="3705A262" w:rsidR="00E51FDA" w:rsidRDefault="006B7837" w:rsidP="00B22203">
      <w:r>
        <w:rPr>
          <w:noProof/>
          <w:lang w:eastAsia="en-GB"/>
        </w:rPr>
        <mc:AlternateContent>
          <mc:Choice Requires="wps">
            <w:drawing>
              <wp:anchor distT="0" distB="0" distL="114300" distR="114300" simplePos="0" relativeHeight="251668480" behindDoc="0" locked="0" layoutInCell="1" allowOverlap="1" wp14:anchorId="4E7D8C84" wp14:editId="44C0E465">
                <wp:simplePos x="0" y="0"/>
                <wp:positionH relativeFrom="column">
                  <wp:posOffset>1304925</wp:posOffset>
                </wp:positionH>
                <wp:positionV relativeFrom="paragraph">
                  <wp:posOffset>57150</wp:posOffset>
                </wp:positionV>
                <wp:extent cx="2305050" cy="304800"/>
                <wp:effectExtent l="0" t="0" r="0" b="0"/>
                <wp:wrapSquare wrapText="bothSides"/>
                <wp:docPr id="28" name="Text Box 28"/>
                <wp:cNvGraphicFramePr/>
                <a:graphic xmlns:a="http://schemas.openxmlformats.org/drawingml/2006/main">
                  <a:graphicData uri="http://schemas.microsoft.com/office/word/2010/wordprocessingShape">
                    <wps:wsp>
                      <wps:cNvSpPr txBox="1"/>
                      <wps:spPr>
                        <a:xfrm>
                          <a:off x="0" y="0"/>
                          <a:ext cx="2305050" cy="3048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198B4E8" w14:textId="2C9D751A" w:rsidR="006B7837" w:rsidRPr="00867FC2" w:rsidRDefault="006B7837" w:rsidP="00867FC2">
                            <w:pPr>
                              <w:jc w:val="center"/>
                              <w:rPr>
                                <w:b/>
                              </w:rPr>
                            </w:pPr>
                            <w:r w:rsidRPr="00867FC2">
                              <w:rPr>
                                <w:b/>
                              </w:rPr>
                              <w:t>Oliver Davies in 1936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7D8C84" id="Text Box 28" o:spid="_x0000_s1031" type="#_x0000_t202" style="position:absolute;margin-left:102.75pt;margin-top:4.5pt;width:181.5pt;height:24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fnGewIAAGIFAAAOAAAAZHJzL2Uyb0RvYy54bWysVMFu2zAMvQ/YPwi6r3bSdOuCOkXWosOA&#10;oi3WDj0rstQYs0VNUmJnX78n2U6zbpcOQwCHIh8p8pHU2XnX1GyrnK/IFHxylHOmjKSyMk8F//Zw&#10;9e6UMx+EKUVNRhV8pzw/X7x9c9bauZrSmupSOYYgxs9bW/B1CHaeZV6uVSP8EVllYNTkGhFwdE9Z&#10;6USL6E2dTfP8fdaSK60jqbyH9rI38kWKr7WS4VZrrwKrC47cQvq69F3Fb7Y4E/MnJ+y6kkMa4h+y&#10;aERlcOk+1KUIgm1c9UeoppKOPOlwJKnJSOtKqlQDqpnkL6q5XwurUi0gx9s9Tf7/hZU32zvHqrLg&#10;U3TKiAY9elBdYJ+oY1CBn9b6OWD3FsDQQY8+j3oPZSy7066J/yiIwQ6md3t2YzQJ5fQ4P8GPMwnb&#10;cT47zRP92bO3dT58VtSwKBTcoXuJVLG99gGZADpC4mWGrqq6Th2szW8KAHuNSiMweMdC+oSTFHa1&#10;il61+ao0KEh5R0UaPnVRO7YVGBshpTIhlZziAh1RGne/xnHAR9c+q9c47z3SzWTC3rmpDLnE0ou0&#10;y+9jyrrHg7+DuqMYulWXen8y9nNF5Q5tdtQvirfyqkIvroUPd8JhM9A+bHu4xUfX1BacBomzNbmf&#10;f9NHPAYWVs5abFrB/Y+NcIqz+ovBKH+czGZxNdNhdvJhioM7tKwOLWbTXBC6MsG7YmUSIz7Uo6gd&#10;NY94FJbxVpiEkbi74GEUL0K//3hUpFouEwjLaEW4NvdWxtCR5ThpD92jcHYYx4BBvqFxJ8X8xVT2&#10;2OhpaLkJpKs0spHnntWBfyxymuTh0YkvxeE5oZ6fxsUvAAAA//8DAFBLAwQUAAYACAAAACEAUYkx&#10;1dsAAAAIAQAADwAAAGRycy9kb3ducmV2LnhtbEyPwU7DMBBE70j8g7VI3KhNRUobsqkQiCuIApV6&#10;c+NtEhGvo9htwt+znOhtRzOafVOsJ9+pEw2xDYxwOzOgiKvgWq4RPj9ebpagYrLsbBeYEH4owrq8&#10;vChs7sLI73TapFpJCcfcIjQp9bnWsWrI2zgLPbF4hzB4m0QOtXaDHaXcd3puzEJ727J8aGxPTw1V&#10;35ujR/h6Pey2d+atfvZZP4bJaPYrjXh9NT0+gEo0pf8w/OELOpTCtA9HdlF1CHOTZRJFWMkk8bPF&#10;UvRejnsDuiz0+YDyFwAA//8DAFBLAQItABQABgAIAAAAIQC2gziS/gAAAOEBAAATAAAAAAAAAAAA&#10;AAAAAAAAAABbQ29udGVudF9UeXBlc10ueG1sUEsBAi0AFAAGAAgAAAAhADj9If/WAAAAlAEAAAsA&#10;AAAAAAAAAAAAAAAALwEAAF9yZWxzLy5yZWxzUEsBAi0AFAAGAAgAAAAhABS1+cZ7AgAAYgUAAA4A&#10;AAAAAAAAAAAAAAAALgIAAGRycy9lMm9Eb2MueG1sUEsBAi0AFAAGAAgAAAAhAFGJMdXbAAAACAEA&#10;AA8AAAAAAAAAAAAAAAAA1QQAAGRycy9kb3ducmV2LnhtbFBLBQYAAAAABAAEAPMAAADdBQAAAAA=&#10;" filled="f" stroked="f">
                <v:textbox>
                  <w:txbxContent>
                    <w:p w14:paraId="1198B4E8" w14:textId="2C9D751A" w:rsidR="006B7837" w:rsidRPr="00867FC2" w:rsidRDefault="006B7837" w:rsidP="00867FC2">
                      <w:pPr>
                        <w:jc w:val="center"/>
                        <w:rPr>
                          <w:b/>
                        </w:rPr>
                      </w:pPr>
                      <w:r w:rsidRPr="00867FC2">
                        <w:rPr>
                          <w:b/>
                        </w:rPr>
                        <w:t>Oliver Davies in 1936</w:t>
                      </w:r>
                    </w:p>
                  </w:txbxContent>
                </v:textbox>
                <w10:wrap type="square"/>
              </v:shape>
            </w:pict>
          </mc:Fallback>
        </mc:AlternateContent>
      </w:r>
    </w:p>
    <w:p w14:paraId="5C5FB698" w14:textId="5FD3465D" w:rsidR="006B7837" w:rsidRDefault="006B7837" w:rsidP="00B22203"/>
    <w:p w14:paraId="2C423F81" w14:textId="77777777" w:rsidR="002E7E8B" w:rsidRDefault="002E7E8B" w:rsidP="00B22203"/>
    <w:p w14:paraId="3934F5FA" w14:textId="691A2D21" w:rsidR="00351EB8" w:rsidRDefault="00A70E83" w:rsidP="00B22203">
      <w:r>
        <w:t xml:space="preserve">By the 1930's the BNFC </w:t>
      </w:r>
      <w:r w:rsidRPr="00C21A92">
        <w:rPr>
          <w:i/>
        </w:rPr>
        <w:t>Journal</w:t>
      </w:r>
      <w:r w:rsidR="008A4AE8">
        <w:t xml:space="preserve"> and the BNHPS </w:t>
      </w:r>
      <w:r w:rsidR="008A4AE8" w:rsidRPr="00C21A92">
        <w:rPr>
          <w:i/>
        </w:rPr>
        <w:t>Proceedings</w:t>
      </w:r>
      <w:r>
        <w:t xml:space="preserve"> w</w:t>
      </w:r>
      <w:r w:rsidR="008A4AE8">
        <w:t>ere</w:t>
      </w:r>
      <w:r>
        <w:t xml:space="preserve"> being clogged by excavation reports</w:t>
      </w:r>
      <w:r w:rsidR="000B12B9">
        <w:t xml:space="preserve"> and many more w</w:t>
      </w:r>
      <w:r w:rsidR="00E661BC">
        <w:t xml:space="preserve">ere outstanding. </w:t>
      </w:r>
      <w:r w:rsidR="008A4AE8">
        <w:t>Davies</w:t>
      </w:r>
      <w:r w:rsidR="00FA64D5">
        <w:t>'s</w:t>
      </w:r>
      <w:r w:rsidR="008A4AE8">
        <w:t xml:space="preserve"> queue of prehistoric sites - Dun Ruadh, Clady Halliday, Clontygora, Mourne Park, Inishee and Legland were not finally published in the </w:t>
      </w:r>
      <w:r w:rsidR="008A4AE8" w:rsidRPr="00C21A92">
        <w:rPr>
          <w:i/>
        </w:rPr>
        <w:t>Proceedings</w:t>
      </w:r>
      <w:r w:rsidR="008A4AE8">
        <w:t xml:space="preserve"> until 1941. </w:t>
      </w:r>
      <w:r w:rsidR="00E661BC">
        <w:t xml:space="preserve">The sticking point was that excavations could only </w:t>
      </w:r>
      <w:r w:rsidR="008A4AE8">
        <w:t>continue</w:t>
      </w:r>
      <w:r w:rsidR="00E661BC">
        <w:t xml:space="preserve"> if there was an adequate method of publication.</w:t>
      </w:r>
      <w:r w:rsidR="00197077">
        <w:t xml:space="preserve"> Oliver Davies later wrote:</w:t>
      </w:r>
    </w:p>
    <w:p w14:paraId="53FD88F6" w14:textId="77777777" w:rsidR="00197077" w:rsidRDefault="00197077" w:rsidP="00A70E83"/>
    <w:p w14:paraId="7D66F73E" w14:textId="46FD6BE9" w:rsidR="00A2590C" w:rsidRDefault="00197077" w:rsidP="00405491">
      <w:pPr>
        <w:ind w:left="720"/>
      </w:pPr>
      <w:r>
        <w:t xml:space="preserve">'During the last five years nearly </w:t>
      </w:r>
      <w:r w:rsidR="002751EF">
        <w:t>a hundred</w:t>
      </w:r>
      <w:r>
        <w:t xml:space="preserve"> excavations</w:t>
      </w:r>
      <w:r w:rsidR="002751EF">
        <w:t xml:space="preserve"> have been carried out</w:t>
      </w:r>
      <w:r w:rsidR="00A2590C">
        <w:t xml:space="preserve"> </w:t>
      </w:r>
      <w:r w:rsidR="002751EF">
        <w:t>in all parts of Ireland</w:t>
      </w:r>
      <w:r w:rsidR="00A2590C">
        <w:t>, and, of these, proportionately the largest number has been in the Province of Ulster. In 1937 twelve investigatio</w:t>
      </w:r>
      <w:r w:rsidR="00490CC6">
        <w:t>n</w:t>
      </w:r>
      <w:r w:rsidR="00A2590C">
        <w:t xml:space="preserve">s were conducted in Northern Ireland, three of them on sites of first class importance. The first scientific examination of the stone circle at Ballynoe has been commenced by Dr van Giffen of Holland. Mr Evans has begun to excavate the great earthwork and cairn at Lyle's Hill, which is yielding an </w:t>
      </w:r>
      <w:r w:rsidR="00D86C98">
        <w:t>unrivalled</w:t>
      </w:r>
      <w:r w:rsidR="00A2590C">
        <w:t xml:space="preserve"> series of Neolithic remains. Mr Davies has found that the settlement of Island McHugh, Baronscourt, provides a stratified record of Irish archaeology from the Neolithic to the seventeenth century...'</w:t>
      </w:r>
    </w:p>
    <w:p w14:paraId="3F169C5B" w14:textId="3C5202F5" w:rsidR="00351EB8" w:rsidRDefault="00A2590C" w:rsidP="00405491">
      <w:pPr>
        <w:ind w:left="720"/>
        <w:jc w:val="right"/>
      </w:pPr>
      <w:r w:rsidRPr="00867FC2">
        <w:rPr>
          <w:b/>
          <w:i/>
        </w:rPr>
        <w:t>Editorial</w:t>
      </w:r>
      <w:r w:rsidRPr="00867FC2">
        <w:rPr>
          <w:b/>
        </w:rPr>
        <w:t>, UJA 3rd series Vol 1, part 1</w:t>
      </w:r>
      <w:r>
        <w:t>.</w:t>
      </w:r>
    </w:p>
    <w:p w14:paraId="18D752F3" w14:textId="77777777" w:rsidR="00CF68B7" w:rsidRDefault="00CF68B7" w:rsidP="004803DF">
      <w:pPr>
        <w:jc w:val="right"/>
      </w:pPr>
    </w:p>
    <w:p w14:paraId="5E494B72" w14:textId="37D80955" w:rsidR="00B01E25" w:rsidRDefault="00957283" w:rsidP="00A70E83">
      <w:r>
        <w:t>A list of e</w:t>
      </w:r>
      <w:r w:rsidR="008A4AE8">
        <w:t>xcavations</w:t>
      </w:r>
      <w:r w:rsidR="00CF68B7">
        <w:t>,</w:t>
      </w:r>
      <w:r w:rsidR="008A4AE8">
        <w:t xml:space="preserve"> later published in the </w:t>
      </w:r>
      <w:r w:rsidR="008A4AE8" w:rsidRPr="00EE27AA">
        <w:rPr>
          <w:i/>
        </w:rPr>
        <w:t>Ulster Journal</w:t>
      </w:r>
      <w:r w:rsidR="00EE27AA">
        <w:rPr>
          <w:i/>
        </w:rPr>
        <w:t xml:space="preserve"> of Archaeology</w:t>
      </w:r>
      <w:r>
        <w:t>, shows</w:t>
      </w:r>
      <w:r w:rsidR="00CF68B7">
        <w:t xml:space="preserve"> 70 </w:t>
      </w:r>
      <w:r w:rsidR="00A26730">
        <w:t xml:space="preserve">were </w:t>
      </w:r>
      <w:r w:rsidR="00CF68B7">
        <w:t>undertaken between 1932 and 1941.</w:t>
      </w:r>
    </w:p>
    <w:p w14:paraId="1795E7E8" w14:textId="77777777" w:rsidR="00CF68B7" w:rsidRDefault="00CF68B7" w:rsidP="00A70E83"/>
    <w:p w14:paraId="7CF8E54E" w14:textId="3706C451" w:rsidR="00241F53" w:rsidRDefault="00B01E25" w:rsidP="00A70E83">
      <w:r>
        <w:t xml:space="preserve">The Minutes survive covering the formation of the </w:t>
      </w:r>
      <w:r w:rsidRPr="00F82127">
        <w:rPr>
          <w:i/>
        </w:rPr>
        <w:t>Journal</w:t>
      </w:r>
      <w:r>
        <w:t xml:space="preserve"> and the foundation of the Ulster Archaeology Society and these have been transcribed by </w:t>
      </w:r>
      <w:r w:rsidR="00F82127">
        <w:t>Hon</w:t>
      </w:r>
      <w:r w:rsidR="00867FC2">
        <w:t>.</w:t>
      </w:r>
      <w:r>
        <w:t xml:space="preserve"> Secretary Ken Pullin.</w:t>
      </w:r>
      <w:r w:rsidR="00E02F1C">
        <w:t xml:space="preserve"> They record that </w:t>
      </w:r>
      <w:r w:rsidR="00B13FF2">
        <w:t xml:space="preserve">1937, </w:t>
      </w:r>
      <w:r w:rsidR="00E02F1C">
        <w:t>a</w:t>
      </w:r>
      <w:r w:rsidR="00415200">
        <w:t xml:space="preserve"> conference had been called to develop a scheme of co-operation </w:t>
      </w:r>
      <w:r w:rsidR="00415200">
        <w:lastRenderedPageBreak/>
        <w:t>between the B</w:t>
      </w:r>
      <w:r w:rsidR="00EE27AA">
        <w:t xml:space="preserve">elfast Natural History and Philosophical </w:t>
      </w:r>
      <w:r w:rsidR="00415200">
        <w:t>Soc</w:t>
      </w:r>
      <w:r w:rsidR="00EE27AA">
        <w:t xml:space="preserve">iety </w:t>
      </w:r>
      <w:r w:rsidR="00074479">
        <w:t>(founded in 1821 and the grandfather of cultural societies in Ulster)</w:t>
      </w:r>
      <w:r w:rsidR="00415200">
        <w:t xml:space="preserve"> and the Ulster Society for Irish Historical Studies</w:t>
      </w:r>
      <w:r w:rsidR="00074479">
        <w:t xml:space="preserve"> (founded</w:t>
      </w:r>
      <w:r w:rsidR="00BE6745">
        <w:t xml:space="preserve"> </w:t>
      </w:r>
      <w:r w:rsidR="00074479">
        <w:t>in 1936</w:t>
      </w:r>
      <w:r w:rsidR="00BE6745">
        <w:t>)</w:t>
      </w:r>
      <w:r w:rsidR="00415200">
        <w:t>, for the production of a joint journal devoted to archaeology and history.</w:t>
      </w:r>
      <w:r w:rsidR="00F45936">
        <w:t xml:space="preserve"> This clearly did not satisfy the archaeologists and a meeting</w:t>
      </w:r>
      <w:r w:rsidR="00B01474">
        <w:t xml:space="preserve"> was called by </w:t>
      </w:r>
      <w:r w:rsidR="00074479">
        <w:t xml:space="preserve">Estyn </w:t>
      </w:r>
      <w:r w:rsidR="00B01474">
        <w:t xml:space="preserve">Evans, </w:t>
      </w:r>
      <w:r w:rsidR="00074479">
        <w:t xml:space="preserve">Oliver </w:t>
      </w:r>
      <w:r w:rsidR="00B01474">
        <w:t>Davis and five prominent members of the BNFC and BNHPS</w:t>
      </w:r>
      <w:r w:rsidR="00F37DDD">
        <w:t xml:space="preserve"> (Blake Whelan, Davison, Herring, Lawlor and Skillen)</w:t>
      </w:r>
      <w:r w:rsidR="00B01474">
        <w:t xml:space="preserve"> </w:t>
      </w:r>
      <w:r w:rsidR="00EE27AA">
        <w:t>in the Greek D</w:t>
      </w:r>
      <w:r w:rsidR="00F45936">
        <w:t xml:space="preserve">epartment </w:t>
      </w:r>
      <w:r w:rsidR="003D6476">
        <w:t>at</w:t>
      </w:r>
      <w:r w:rsidR="00F45936">
        <w:t xml:space="preserve"> Queen's on March 3rd 1937 to establish a new journal devoted to archaeology</w:t>
      </w:r>
      <w:r w:rsidR="009451DC">
        <w:t>. Nego</w:t>
      </w:r>
      <w:r w:rsidR="000E6E35">
        <w:t>t</w:t>
      </w:r>
      <w:r w:rsidR="009451DC">
        <w:t xml:space="preserve">iations continued with the </w:t>
      </w:r>
      <w:r w:rsidR="00F37DDD">
        <w:t>Irish Historical Studies</w:t>
      </w:r>
      <w:r w:rsidR="009451DC">
        <w:t xml:space="preserve"> but on 22nd June 1937</w:t>
      </w:r>
      <w:r w:rsidR="00E02F1C">
        <w:t>, and much to their annoyance,</w:t>
      </w:r>
      <w:r w:rsidR="009451DC">
        <w:t xml:space="preserve"> it was decided to abandon </w:t>
      </w:r>
      <w:r w:rsidR="00740635">
        <w:t>these</w:t>
      </w:r>
      <w:r w:rsidR="009451DC">
        <w:t xml:space="preserve"> and appeal for public support for </w:t>
      </w:r>
      <w:r w:rsidR="00FD41D2">
        <w:t>a</w:t>
      </w:r>
      <w:r w:rsidR="009451DC">
        <w:t xml:space="preserve"> new journal which was to be called the </w:t>
      </w:r>
      <w:r w:rsidR="009451DC" w:rsidRPr="009451DC">
        <w:rPr>
          <w:i/>
        </w:rPr>
        <w:t>'Ulster Journal of Archaeology, III series</w:t>
      </w:r>
      <w:r w:rsidR="009451DC">
        <w:t>'.</w:t>
      </w:r>
      <w:r w:rsidR="0058703B">
        <w:t xml:space="preserve"> </w:t>
      </w:r>
    </w:p>
    <w:p w14:paraId="0C8C3C62" w14:textId="77777777" w:rsidR="00765AA7" w:rsidRDefault="00765AA7" w:rsidP="00A70E83"/>
    <w:p w14:paraId="082D9A72" w14:textId="3225586A" w:rsidR="00765AA7" w:rsidRDefault="00241F53" w:rsidP="00A70E83">
      <w:r>
        <w:t xml:space="preserve">Oliver Davies offered to pay </w:t>
      </w:r>
      <w:r w:rsidR="00A26730">
        <w:t>£</w:t>
      </w:r>
      <w:r>
        <w:t xml:space="preserve">60 into a trust fund for the journal and </w:t>
      </w:r>
      <w:r w:rsidR="00A26730">
        <w:t>£</w:t>
      </w:r>
      <w:r>
        <w:t xml:space="preserve">30 </w:t>
      </w:r>
      <w:r w:rsidR="0031023C">
        <w:t xml:space="preserve">per </w:t>
      </w:r>
      <w:r>
        <w:t xml:space="preserve">year for five years towards production. </w:t>
      </w:r>
      <w:r w:rsidR="00CE30E9">
        <w:t>This is equivalent to</w:t>
      </w:r>
      <w:r w:rsidR="006F2D37">
        <w:t xml:space="preserve"> </w:t>
      </w:r>
      <w:r w:rsidR="00A26730">
        <w:t>£</w:t>
      </w:r>
      <w:r w:rsidR="006F2D37">
        <w:t>14000 in today</w:t>
      </w:r>
      <w:r w:rsidR="00E02F1C">
        <w:t>'</w:t>
      </w:r>
      <w:r w:rsidR="006F2D37">
        <w:t>s money</w:t>
      </w:r>
      <w:r w:rsidR="00C767B1">
        <w:t xml:space="preserve"> and although the offer does not seem to have been accepted, it shows the level of passion and </w:t>
      </w:r>
      <w:r w:rsidR="00D86C98">
        <w:t>commitment</w:t>
      </w:r>
      <w:r w:rsidR="00C767B1">
        <w:t xml:space="preserve"> surrounding the establishment of the </w:t>
      </w:r>
      <w:r w:rsidR="0031023C">
        <w:t>new publication</w:t>
      </w:r>
      <w:r w:rsidR="00C767B1">
        <w:t>.</w:t>
      </w:r>
      <w:r w:rsidR="00765AA7">
        <w:t xml:space="preserve"> </w:t>
      </w:r>
      <w:r w:rsidR="00244BFE">
        <w:t xml:space="preserve">It was decided to model the size </w:t>
      </w:r>
      <w:r w:rsidR="00824966">
        <w:t xml:space="preserve">on the </w:t>
      </w:r>
      <w:r w:rsidR="00074479">
        <w:t xml:space="preserve">successful British </w:t>
      </w:r>
      <w:r w:rsidR="00824966">
        <w:t>archaeological j</w:t>
      </w:r>
      <w:r w:rsidR="00244BFE">
        <w:t>ournal '</w:t>
      </w:r>
      <w:r w:rsidR="00244BFE" w:rsidRPr="00EE27AA">
        <w:rPr>
          <w:i/>
        </w:rPr>
        <w:t>Antiquity</w:t>
      </w:r>
      <w:r w:rsidR="00244BFE">
        <w:t>'</w:t>
      </w:r>
      <w:r w:rsidR="00074479">
        <w:t>, then just 10 years old</w:t>
      </w:r>
      <w:r w:rsidR="00244BFE">
        <w:t xml:space="preserve">. </w:t>
      </w:r>
      <w:r w:rsidR="009448FD">
        <w:t>Three thousand</w:t>
      </w:r>
      <w:r w:rsidR="0058703B">
        <w:t xml:space="preserve"> circulars were sent</w:t>
      </w:r>
      <w:r w:rsidR="007C59B2">
        <w:t xml:space="preserve"> out and by the 9th August the T</w:t>
      </w:r>
      <w:r w:rsidR="0058703B">
        <w:t>reasurer reported that 240 subscriptions had been received</w:t>
      </w:r>
      <w:r w:rsidR="00244BFE">
        <w:t xml:space="preserve">. </w:t>
      </w:r>
      <w:r w:rsidR="00152032">
        <w:t>The Senate of Queen's University also voted to grant</w:t>
      </w:r>
      <w:r w:rsidR="004066A9">
        <w:t>-</w:t>
      </w:r>
      <w:r w:rsidR="00152032">
        <w:t xml:space="preserve">aid the </w:t>
      </w:r>
      <w:r w:rsidR="00152032" w:rsidRPr="00EE27AA">
        <w:rPr>
          <w:i/>
        </w:rPr>
        <w:t>Journal</w:t>
      </w:r>
      <w:r w:rsidR="00152032">
        <w:t xml:space="preserve">. </w:t>
      </w:r>
      <w:r w:rsidR="00244BFE">
        <w:t xml:space="preserve">At a meeting in the Archaeology Department </w:t>
      </w:r>
      <w:r w:rsidR="00A2590C">
        <w:t>on 12th October,</w:t>
      </w:r>
      <w:r w:rsidR="00244BFE">
        <w:t xml:space="preserve"> </w:t>
      </w:r>
      <w:r w:rsidR="00784BB8">
        <w:t>the type</w:t>
      </w:r>
      <w:r w:rsidR="00152032">
        <w:t>face</w:t>
      </w:r>
      <w:r w:rsidR="00784BB8">
        <w:t>, f</w:t>
      </w:r>
      <w:r w:rsidR="004066A9">
        <w:t>ormat and the cover design, in d</w:t>
      </w:r>
      <w:r w:rsidR="00784BB8">
        <w:t xml:space="preserve">ove grey were approved as well as the production of each volume in two parts </w:t>
      </w:r>
      <w:r w:rsidR="00E02F1C">
        <w:t xml:space="preserve">to be </w:t>
      </w:r>
      <w:r w:rsidR="00784BB8">
        <w:t xml:space="preserve">dated January and June. </w:t>
      </w:r>
      <w:r w:rsidR="004066A9">
        <w:t>Six hundred</w:t>
      </w:r>
      <w:r w:rsidR="00784BB8">
        <w:t xml:space="preserve"> copies of part 1 would be printed</w:t>
      </w:r>
      <w:r w:rsidR="00A70E83">
        <w:t xml:space="preserve">. </w:t>
      </w:r>
    </w:p>
    <w:p w14:paraId="763251D8" w14:textId="656D420B" w:rsidR="00867FC2" w:rsidRDefault="00867FC2" w:rsidP="00867FC2">
      <w:pPr>
        <w:jc w:val="center"/>
      </w:pPr>
      <w:r w:rsidRPr="00BB053C">
        <w:rPr>
          <w:noProof/>
          <w:lang w:eastAsia="en-GB"/>
        </w:rPr>
        <w:drawing>
          <wp:inline distT="0" distB="0" distL="0" distR="0" wp14:anchorId="4A1CFFFE" wp14:editId="0515E883">
            <wp:extent cx="3006940" cy="4048125"/>
            <wp:effectExtent l="152400" t="152400" r="365125" b="352425"/>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7" cstate="hqprint">
                      <a:extLst>
                        <a:ext uri="{BEBA8EAE-BF5A-486C-A8C5-ECC9F3942E4B}">
                          <a14:imgProps xmlns:a14="http://schemas.microsoft.com/office/drawing/2010/main">
                            <a14:imgLayer r:embed="rId18">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3284468" cy="4421750"/>
                    </a:xfrm>
                    <a:prstGeom prst="rect">
                      <a:avLst/>
                    </a:prstGeom>
                    <a:ln>
                      <a:noFill/>
                    </a:ln>
                    <a:effectLst>
                      <a:outerShdw blurRad="292100" dist="139700" dir="2700000" algn="tl" rotWithShape="0">
                        <a:srgbClr val="333333">
                          <a:alpha val="65000"/>
                        </a:srgbClr>
                      </a:outerShdw>
                    </a:effectLst>
                  </pic:spPr>
                </pic:pic>
              </a:graphicData>
            </a:graphic>
          </wp:inline>
        </w:drawing>
      </w:r>
    </w:p>
    <w:p w14:paraId="037AB3C6" w14:textId="2B8B7AA9" w:rsidR="00867FC2" w:rsidRPr="00867FC2" w:rsidRDefault="00867FC2" w:rsidP="00867FC2">
      <w:pPr>
        <w:jc w:val="center"/>
        <w:rPr>
          <w:b/>
        </w:rPr>
      </w:pPr>
      <w:r w:rsidRPr="00867FC2">
        <w:rPr>
          <w:b/>
          <w:i/>
        </w:rPr>
        <w:t>Ulster Journal of Archaeology</w:t>
      </w:r>
      <w:r w:rsidRPr="00867FC2">
        <w:rPr>
          <w:b/>
        </w:rPr>
        <w:t xml:space="preserve"> III Series</w:t>
      </w:r>
    </w:p>
    <w:p w14:paraId="39A16014" w14:textId="31096A9E" w:rsidR="006B7837" w:rsidRDefault="00A70E83" w:rsidP="006B7837">
      <w:pPr>
        <w:jc w:val="both"/>
      </w:pPr>
      <w:r>
        <w:lastRenderedPageBreak/>
        <w:t xml:space="preserve">Volume 1 appeared in 1938 with Oliver Davis as Editor. </w:t>
      </w:r>
      <w:r w:rsidR="00210D3B">
        <w:t>Part 1 contained</w:t>
      </w:r>
      <w:r w:rsidR="00550910">
        <w:t xml:space="preserve"> 119 pages covering 22 articles, six notes and two reviews.</w:t>
      </w:r>
      <w:r w:rsidR="00D96AE6">
        <w:t xml:space="preserve"> There were three excavation reports - Ballyedmond</w:t>
      </w:r>
      <w:r w:rsidR="00EE27AA">
        <w:t xml:space="preserve"> and Doey's C</w:t>
      </w:r>
      <w:r w:rsidR="005248E3">
        <w:t>airn by Estyn Evans an</w:t>
      </w:r>
      <w:r w:rsidR="00EE27AA">
        <w:t>d Carrick East C</w:t>
      </w:r>
      <w:r w:rsidR="000754F5">
        <w:t>airn by Oliver D</w:t>
      </w:r>
      <w:r w:rsidR="005248E3">
        <w:t xml:space="preserve">avies and </w:t>
      </w:r>
      <w:r w:rsidR="002F607A">
        <w:t>J.B.</w:t>
      </w:r>
      <w:r w:rsidR="007C59B2">
        <w:t xml:space="preserve"> </w:t>
      </w:r>
      <w:r w:rsidR="002F607A">
        <w:t xml:space="preserve">Mullin. The other articles featured </w:t>
      </w:r>
      <w:r w:rsidR="00CD7E9E">
        <w:t>site types, individual surveys</w:t>
      </w:r>
      <w:r w:rsidR="005A3297">
        <w:t>, artefacts and surnames.</w:t>
      </w:r>
      <w:r w:rsidR="00101FCD">
        <w:t xml:space="preserve"> Oliver Davies wrote or contributed to seven articles, Estyn Evans 3, HC Lawlor 3, and TGF Patterson,</w:t>
      </w:r>
      <w:r w:rsidR="003E6D8F">
        <w:t xml:space="preserve"> </w:t>
      </w:r>
      <w:r w:rsidR="00101FCD">
        <w:t>4.</w:t>
      </w:r>
      <w:r w:rsidR="003E6D8F">
        <w:t xml:space="preserve"> It was almost as though a dam of </w:t>
      </w:r>
      <w:r w:rsidR="005E111E">
        <w:t>pent-up knowledge had burst</w:t>
      </w:r>
      <w:r w:rsidR="00765AA7">
        <w:t>.</w:t>
      </w:r>
      <w:r w:rsidR="00B01E25">
        <w:t xml:space="preserve"> The war took its toll but a decision was made to continue publishing the </w:t>
      </w:r>
      <w:r w:rsidR="00B01E25" w:rsidRPr="000E53FA">
        <w:rPr>
          <w:i/>
        </w:rPr>
        <w:t>Journal</w:t>
      </w:r>
      <w:r w:rsidR="007C59B2" w:rsidRPr="007C59B2">
        <w:t>,</w:t>
      </w:r>
      <w:r w:rsidR="00B01E25" w:rsidRPr="007C59B2">
        <w:t xml:space="preserve"> </w:t>
      </w:r>
      <w:r w:rsidR="00B01E25">
        <w:t xml:space="preserve">although from 1942 parts 1 and 2 were </w:t>
      </w:r>
    </w:p>
    <w:p w14:paraId="73A289ED" w14:textId="78C661CA" w:rsidR="006B7837" w:rsidRDefault="006B7837" w:rsidP="006B7837">
      <w:pPr>
        <w:jc w:val="both"/>
      </w:pPr>
      <w:r>
        <w:t>published as a single volume.</w:t>
      </w:r>
      <w:r w:rsidRPr="00BB053C">
        <w:t xml:space="preserve"> </w:t>
      </w:r>
    </w:p>
    <w:p w14:paraId="4F661DEB" w14:textId="660917A0" w:rsidR="006B7837" w:rsidRDefault="006B7837" w:rsidP="006B7837">
      <w:pPr>
        <w:jc w:val="both"/>
      </w:pPr>
    </w:p>
    <w:p w14:paraId="6E4F6640" w14:textId="4EE9056D" w:rsidR="001949B0" w:rsidRDefault="007C59B2" w:rsidP="00A70E83">
      <w:r>
        <w:t>The composition of the C</w:t>
      </w:r>
      <w:r w:rsidR="00F16368">
        <w:t>o</w:t>
      </w:r>
      <w:r w:rsidR="00A64C1A">
        <w:t>mmittee eventually settled down to</w:t>
      </w:r>
      <w:r w:rsidR="00F16368">
        <w:t xml:space="preserve"> Rev. Dean Carmody</w:t>
      </w:r>
      <w:r w:rsidR="00A64C1A">
        <w:t xml:space="preserve"> </w:t>
      </w:r>
      <w:r w:rsidR="00F16368">
        <w:t>in the chair</w:t>
      </w:r>
      <w:r w:rsidR="00771FAD">
        <w:t xml:space="preserve"> and in addition to the founding members - Miss Gaffikin, WM Gilmore, SD Thompson, AS Pringle, FJ Cole and Lady Dorothy Lowry-Corry</w:t>
      </w:r>
      <w:r w:rsidR="00CA6E6E">
        <w:t xml:space="preserve"> were appointed</w:t>
      </w:r>
      <w:r w:rsidR="00A03E3B">
        <w:t xml:space="preserve">. </w:t>
      </w:r>
      <w:r w:rsidR="002B1695">
        <w:t xml:space="preserve">After two meetings Oliver Davies again took the </w:t>
      </w:r>
      <w:r>
        <w:t>C</w:t>
      </w:r>
      <w:r w:rsidR="002B1695">
        <w:t xml:space="preserve">hair on the illness and death of Dean Carmody. </w:t>
      </w:r>
      <w:r w:rsidR="003D5D4C">
        <w:t xml:space="preserve">Meetings subsequently were chaired in rotation and Oliver Davies became </w:t>
      </w:r>
      <w:r>
        <w:t>E</w:t>
      </w:r>
      <w:r w:rsidR="003D5D4C">
        <w:t xml:space="preserve">ditor-in-chief. </w:t>
      </w:r>
      <w:r w:rsidR="001949B0">
        <w:t>Committees and sub-</w:t>
      </w:r>
      <w:r>
        <w:t>C</w:t>
      </w:r>
      <w:r w:rsidR="001949B0">
        <w:t>ommittees met when necessary and at least once per year in October for an AGM.</w:t>
      </w:r>
      <w:r w:rsidR="004A4A73">
        <w:t xml:space="preserve"> From November 1945 most of the minutes record the meeting of the Excavation Committee</w:t>
      </w:r>
      <w:r w:rsidR="007B05B0">
        <w:t xml:space="preserve">. The </w:t>
      </w:r>
      <w:r w:rsidR="008616FA">
        <w:t xml:space="preserve">Belfast Municipal </w:t>
      </w:r>
      <w:r w:rsidR="007B05B0">
        <w:t xml:space="preserve">Museum and Art Gallery </w:t>
      </w:r>
      <w:r w:rsidR="00A03E3B">
        <w:t xml:space="preserve">had </w:t>
      </w:r>
      <w:r w:rsidR="007B05B0">
        <w:t xml:space="preserve">granted </w:t>
      </w:r>
      <w:r w:rsidR="00957283">
        <w:t>£</w:t>
      </w:r>
      <w:r w:rsidR="007B05B0">
        <w:t xml:space="preserve">75 </w:t>
      </w:r>
      <w:r w:rsidR="00A03E3B">
        <w:t xml:space="preserve">for survey and excavation </w:t>
      </w:r>
      <w:r w:rsidR="007B05B0">
        <w:t>and this was matched by the Ministry of Health and Local Government.</w:t>
      </w:r>
      <w:r w:rsidR="007B05B0" w:rsidRPr="007B05B0">
        <w:t xml:space="preserve"> </w:t>
      </w:r>
      <w:r w:rsidR="007B05B0">
        <w:t xml:space="preserve">The Ancient Monuments Committee had paid a sum of £250 in lieu of labour grant in former excavations and Davies hoped to utilize this for student labour. The Committee therefore had the sum of </w:t>
      </w:r>
      <w:r w:rsidR="00957283">
        <w:t>£</w:t>
      </w:r>
      <w:r w:rsidR="007B05B0">
        <w:t xml:space="preserve">400 to dispense - </w:t>
      </w:r>
      <w:r w:rsidR="00234B28">
        <w:t xml:space="preserve">nearly </w:t>
      </w:r>
      <w:r w:rsidR="00957283">
        <w:t>£</w:t>
      </w:r>
      <w:r w:rsidR="00234B28">
        <w:t>16000</w:t>
      </w:r>
      <w:r w:rsidR="007B05B0">
        <w:t xml:space="preserve"> </w:t>
      </w:r>
      <w:r w:rsidR="00234B28">
        <w:t>in today</w:t>
      </w:r>
      <w:r w:rsidR="008616FA">
        <w:t>'</w:t>
      </w:r>
      <w:r w:rsidR="00234B28">
        <w:t>s money. Then as now, insurance was a problem and i</w:t>
      </w:r>
      <w:r w:rsidR="007B05B0">
        <w:t>t was decided to have a new policy issued under the Workmen’s Compensation Act</w:t>
      </w:r>
      <w:r w:rsidR="00234B28">
        <w:t>.</w:t>
      </w:r>
    </w:p>
    <w:p w14:paraId="23B93AAF" w14:textId="77777777" w:rsidR="00234B28" w:rsidRDefault="00234B28" w:rsidP="00A70E83"/>
    <w:p w14:paraId="44419CA1" w14:textId="04A30F2F" w:rsidR="00C9796A" w:rsidRDefault="00276120" w:rsidP="00C9796A">
      <w:r>
        <w:t>At a meeting of the Excavation Committee on the 15th October 19</w:t>
      </w:r>
      <w:r w:rsidR="008616FA">
        <w:t>46 it was first mooted that an a</w:t>
      </w:r>
      <w:r>
        <w:t xml:space="preserve">rchaeological society be formed and a special committee was set up to discuss it. At the AGM on the 13 November it was proposed by </w:t>
      </w:r>
      <w:r w:rsidR="00A03E3B">
        <w:t xml:space="preserve">Oliver </w:t>
      </w:r>
      <w:r>
        <w:t>Davies and seconded by Mr Mogey that the Committee forms itself into a society to be known as the 'Ulster Archaeological Society'</w:t>
      </w:r>
      <w:r w:rsidR="00C9796A">
        <w:t>.</w:t>
      </w:r>
      <w:r w:rsidR="00896C62">
        <w:t xml:space="preserve"> </w:t>
      </w:r>
      <w:r w:rsidR="00C9796A">
        <w:t>The first meeting of the newly formed Society was held on October 15th, 1947 in Queen’s University</w:t>
      </w:r>
      <w:r w:rsidR="00896C62">
        <w:t xml:space="preserve"> with</w:t>
      </w:r>
      <w:r w:rsidR="00C9796A">
        <w:t xml:space="preserve"> Mrs. </w:t>
      </w:r>
      <w:r w:rsidR="00957283">
        <w:t xml:space="preserve">Dehra </w:t>
      </w:r>
      <w:r w:rsidR="00C9796A">
        <w:t xml:space="preserve">Parker in the chair. </w:t>
      </w:r>
      <w:r w:rsidR="00244DA4">
        <w:t>The Minutes relate that:</w:t>
      </w:r>
    </w:p>
    <w:p w14:paraId="25033B08" w14:textId="77777777" w:rsidR="00244DA4" w:rsidRDefault="00244DA4" w:rsidP="00A70E83"/>
    <w:p w14:paraId="01BCA4AA" w14:textId="7ED42FBC" w:rsidR="00276120" w:rsidRDefault="00244DA4" w:rsidP="00405491">
      <w:pPr>
        <w:ind w:left="720"/>
      </w:pPr>
      <w:r>
        <w:t>'</w:t>
      </w:r>
      <w:r w:rsidR="00C9796A">
        <w:t>Short lect</w:t>
      </w:r>
      <w:r w:rsidR="00D86C98">
        <w:t>ures with slides were given by A McL. May, O</w:t>
      </w:r>
      <w:r w:rsidR="00C9796A">
        <w:t xml:space="preserve"> Davies and Prof</w:t>
      </w:r>
      <w:r w:rsidR="00D86C98">
        <w:t xml:space="preserve"> </w:t>
      </w:r>
      <w:r w:rsidR="00C9796A">
        <w:t>Evans dealing with excavation work carried out during the summer. Dr Bersu’s contribution was read by Prof Evans.</w:t>
      </w:r>
      <w:r w:rsidR="00C9796A" w:rsidRPr="00C9796A">
        <w:t xml:space="preserve"> </w:t>
      </w:r>
      <w:r w:rsidR="00C9796A">
        <w:t>Tea was provided for the members at the Society’s cost.</w:t>
      </w:r>
      <w:r>
        <w:t>'</w:t>
      </w:r>
    </w:p>
    <w:p w14:paraId="3D05B924" w14:textId="77777777" w:rsidR="00276120" w:rsidRDefault="00276120" w:rsidP="00A70E83"/>
    <w:p w14:paraId="170C6290" w14:textId="028C3BA2" w:rsidR="002537BD" w:rsidRDefault="00F13F8F" w:rsidP="00A70E83">
      <w:r>
        <w:t>In effect the</w:t>
      </w:r>
      <w:r w:rsidR="00896C62">
        <w:t xml:space="preserve"> new</w:t>
      </w:r>
      <w:r>
        <w:t xml:space="preserve"> Society met annually for election of Officers and short presentations</w:t>
      </w:r>
      <w:r w:rsidR="001949B0">
        <w:t xml:space="preserve"> </w:t>
      </w:r>
      <w:r w:rsidR="00896C62">
        <w:t xml:space="preserve">and </w:t>
      </w:r>
      <w:r w:rsidR="00982A7A">
        <w:t xml:space="preserve">this </w:t>
      </w:r>
      <w:r w:rsidR="00896C62">
        <w:t xml:space="preserve">was </w:t>
      </w:r>
      <w:r w:rsidR="001949B0">
        <w:t xml:space="preserve">billed as the </w:t>
      </w:r>
      <w:r w:rsidR="001139AD">
        <w:t xml:space="preserve">joint </w:t>
      </w:r>
      <w:r w:rsidR="001139AD" w:rsidRPr="005372ED">
        <w:rPr>
          <w:i/>
        </w:rPr>
        <w:t>Ulster Journal of Archaeology</w:t>
      </w:r>
      <w:r w:rsidR="001139AD">
        <w:t xml:space="preserve"> and Ulster Archaeological Society AGM until at least 19</w:t>
      </w:r>
      <w:r>
        <w:t>50</w:t>
      </w:r>
      <w:r w:rsidR="001949B0">
        <w:t>.</w:t>
      </w:r>
      <w:r w:rsidR="00982A7A">
        <w:t xml:space="preserve"> The last recorded meeting of the Excavation Committee was in November 1951.</w:t>
      </w:r>
    </w:p>
    <w:p w14:paraId="58D86A3A" w14:textId="77777777" w:rsidR="00982A7A" w:rsidRDefault="00982A7A" w:rsidP="00A70E83"/>
    <w:p w14:paraId="06AB389F" w14:textId="62D498A4" w:rsidR="00BF76DE" w:rsidRDefault="008616FA" w:rsidP="00A70E83">
      <w:r>
        <w:t>Oliver</w:t>
      </w:r>
      <w:r w:rsidR="00A70E83">
        <w:t xml:space="preserve"> Davies left</w:t>
      </w:r>
      <w:r w:rsidR="00E73361">
        <w:t xml:space="preserve"> </w:t>
      </w:r>
      <w:r w:rsidR="006866E7">
        <w:t xml:space="preserve">Queen's in 1948 to take up a post of Professor of Classics in Natal University, </w:t>
      </w:r>
      <w:r w:rsidR="00D86C98">
        <w:t>Pietermaritzburg</w:t>
      </w:r>
      <w:r w:rsidR="006866E7">
        <w:t xml:space="preserve"> in</w:t>
      </w:r>
      <w:r w:rsidR="00E73361">
        <w:t xml:space="preserve"> South Africa</w:t>
      </w:r>
      <w:r w:rsidR="006866E7">
        <w:t xml:space="preserve"> and the post of Archaeology and Ancient History was split and an independent</w:t>
      </w:r>
      <w:r w:rsidR="00A70E83">
        <w:t xml:space="preserve"> Department of Archaeology</w:t>
      </w:r>
      <w:r w:rsidR="00E73361">
        <w:t xml:space="preserve"> with a wider European remit</w:t>
      </w:r>
      <w:r w:rsidR="00A70E83">
        <w:t xml:space="preserve"> </w:t>
      </w:r>
      <w:r w:rsidR="00500F9F">
        <w:t>and</w:t>
      </w:r>
      <w:r w:rsidR="006866E7">
        <w:t xml:space="preserve"> special reference to Ireland </w:t>
      </w:r>
      <w:r w:rsidR="00A70E83">
        <w:t>was established</w:t>
      </w:r>
      <w:r w:rsidR="00E73361">
        <w:t xml:space="preserve"> under Martyn Jope</w:t>
      </w:r>
      <w:r w:rsidR="006866E7">
        <w:t>.</w:t>
      </w:r>
      <w:r w:rsidR="00A70E83">
        <w:t xml:space="preserve"> </w:t>
      </w:r>
    </w:p>
    <w:p w14:paraId="2CACB8D2" w14:textId="7EFA9F24" w:rsidR="00BF76DE" w:rsidRDefault="00BF76DE" w:rsidP="00405491"/>
    <w:p w14:paraId="6DDB5E63" w14:textId="35DAE928" w:rsidR="00E818F1" w:rsidRDefault="006866E7" w:rsidP="00A70E83">
      <w:r>
        <w:lastRenderedPageBreak/>
        <w:t>In</w:t>
      </w:r>
      <w:r w:rsidR="00A70E83">
        <w:t xml:space="preserve"> 19</w:t>
      </w:r>
      <w:r w:rsidR="00957283">
        <w:t>49</w:t>
      </w:r>
      <w:r w:rsidR="00A70E83">
        <w:t xml:space="preserve"> </w:t>
      </w:r>
      <w:r w:rsidR="00500F9F">
        <w:t>Jope</w:t>
      </w:r>
      <w:r w:rsidR="00A70E83">
        <w:t xml:space="preserve"> took over as editor</w:t>
      </w:r>
      <w:r>
        <w:t xml:space="preserve"> of the</w:t>
      </w:r>
      <w:r w:rsidRPr="00E8045E">
        <w:rPr>
          <w:i/>
        </w:rPr>
        <w:t xml:space="preserve"> Journal</w:t>
      </w:r>
      <w:r w:rsidR="00E73361">
        <w:t>,</w:t>
      </w:r>
      <w:r w:rsidR="00A70E83">
        <w:t xml:space="preserve"> offering the fledgling Society a permanent home at Queen's in </w:t>
      </w:r>
      <w:r w:rsidR="00E73361">
        <w:t>17 Uni</w:t>
      </w:r>
      <w:r w:rsidR="00883076">
        <w:t>ver</w:t>
      </w:r>
      <w:r w:rsidR="00E73361">
        <w:t>sity Square</w:t>
      </w:r>
      <w:r w:rsidR="00C24BA0">
        <w:t xml:space="preserve"> and </w:t>
      </w:r>
      <w:r w:rsidR="00957283">
        <w:t>from 1986</w:t>
      </w:r>
      <w:r w:rsidR="00C24BA0">
        <w:t xml:space="preserve"> in </w:t>
      </w:r>
      <w:r w:rsidR="00500F9F">
        <w:t>the</w:t>
      </w:r>
      <w:r w:rsidR="00C24BA0">
        <w:t xml:space="preserve"> lecture hall</w:t>
      </w:r>
      <w:r w:rsidR="00500F9F">
        <w:t xml:space="preserve"> of the Elmwood B</w:t>
      </w:r>
      <w:r w:rsidR="00500F9F" w:rsidRPr="00500F9F">
        <w:t>uilding</w:t>
      </w:r>
      <w:r w:rsidR="00A70E83">
        <w:t>.</w:t>
      </w:r>
      <w:r w:rsidR="009E2307">
        <w:t xml:space="preserve"> </w:t>
      </w:r>
      <w:r w:rsidR="00BD68D5">
        <w:t xml:space="preserve">In </w:t>
      </w:r>
      <w:r w:rsidR="009E2307">
        <w:t>1950</w:t>
      </w:r>
      <w:r w:rsidR="00BD68D5">
        <w:t>,</w:t>
      </w:r>
      <w:r w:rsidR="009E2307">
        <w:t xml:space="preserve"> </w:t>
      </w:r>
      <w:r w:rsidR="00BD68D5">
        <w:t>the government established</w:t>
      </w:r>
      <w:r w:rsidR="009E2307">
        <w:t xml:space="preserve"> the Archaeological Survey</w:t>
      </w:r>
      <w:r w:rsidR="00BD68D5">
        <w:t>,</w:t>
      </w:r>
      <w:r w:rsidR="00AB333E">
        <w:t xml:space="preserve"> bringing Dudley Waterman and Pat Collins to the </w:t>
      </w:r>
      <w:r w:rsidR="00E8045E">
        <w:t>Northern Ireland</w:t>
      </w:r>
      <w:r w:rsidR="003B338B">
        <w:t xml:space="preserve"> and their </w:t>
      </w:r>
      <w:r w:rsidR="00BD461A">
        <w:t xml:space="preserve">long </w:t>
      </w:r>
      <w:r w:rsidR="003B338B">
        <w:t xml:space="preserve">list of excavations and articles published in </w:t>
      </w:r>
      <w:r w:rsidR="00BD68D5">
        <w:t>the</w:t>
      </w:r>
      <w:r w:rsidR="00120109">
        <w:t xml:space="preserve"> </w:t>
      </w:r>
      <w:r w:rsidR="00120109" w:rsidRPr="00500F9F">
        <w:rPr>
          <w:i/>
        </w:rPr>
        <w:t>Ulster Journal</w:t>
      </w:r>
      <w:r w:rsidR="003B338B">
        <w:t xml:space="preserve"> bears witness </w:t>
      </w:r>
      <w:r w:rsidR="002A7CEE">
        <w:t>of</w:t>
      </w:r>
      <w:r w:rsidR="00D404A2">
        <w:t xml:space="preserve"> their enormous contribution</w:t>
      </w:r>
      <w:r w:rsidR="00120109">
        <w:t xml:space="preserve"> as does that defining publication </w:t>
      </w:r>
      <w:r w:rsidR="00120109" w:rsidRPr="00120109">
        <w:rPr>
          <w:i/>
        </w:rPr>
        <w:t>'The Archaeological Survey of County Down'</w:t>
      </w:r>
      <w:r w:rsidR="00120109">
        <w:t>.</w:t>
      </w:r>
      <w:r w:rsidR="00D404A2">
        <w:t xml:space="preserve"> </w:t>
      </w:r>
      <w:r w:rsidR="00405491" w:rsidRPr="00BF76DE">
        <w:rPr>
          <w:noProof/>
          <w:lang w:eastAsia="en-GB"/>
        </w:rPr>
        <w:drawing>
          <wp:inline distT="0" distB="0" distL="0" distR="0" wp14:anchorId="5C764FB7" wp14:editId="59FAEEFE">
            <wp:extent cx="5306803" cy="3971925"/>
            <wp:effectExtent l="152400" t="152400" r="370205" b="352425"/>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9"/>
                    <a:srcRect l="12201" t="1333" b="1046"/>
                    <a:stretch/>
                  </pic:blipFill>
                  <pic:spPr bwMode="auto">
                    <a:xfrm>
                      <a:off x="0" y="0"/>
                      <a:ext cx="5528985" cy="4138219"/>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4B3B6AAB" w14:textId="140D654D" w:rsidR="007C59B2" w:rsidRPr="007C59B2" w:rsidRDefault="007C59B2" w:rsidP="007C59B2">
      <w:pPr>
        <w:jc w:val="center"/>
        <w:rPr>
          <w:b/>
        </w:rPr>
      </w:pPr>
      <w:r w:rsidRPr="007C59B2">
        <w:rPr>
          <w:b/>
        </w:rPr>
        <w:t>Prof</w:t>
      </w:r>
      <w:r>
        <w:rPr>
          <w:b/>
        </w:rPr>
        <w:t>essor</w:t>
      </w:r>
      <w:r w:rsidRPr="007C59B2">
        <w:rPr>
          <w:b/>
        </w:rPr>
        <w:t xml:space="preserve"> Martyn Jope, 1915-1996</w:t>
      </w:r>
    </w:p>
    <w:p w14:paraId="44F2F538" w14:textId="77777777" w:rsidR="007C59B2" w:rsidRDefault="007C59B2" w:rsidP="00A70E83"/>
    <w:p w14:paraId="4E0EAF47" w14:textId="3562380F" w:rsidR="00166F29" w:rsidRDefault="007C59B2" w:rsidP="00A70E83">
      <w:r>
        <w:t xml:space="preserve">In the last 70 years </w:t>
      </w:r>
      <w:r w:rsidR="00460DFC">
        <w:t>archaeology has changed and expanded dramatically</w:t>
      </w:r>
      <w:r w:rsidR="00045248">
        <w:t xml:space="preserve"> in the </w:t>
      </w:r>
      <w:r w:rsidR="008822D3">
        <w:t>government, the university and the commercial sectors</w:t>
      </w:r>
      <w:r w:rsidR="00460DFC">
        <w:t>. It has morphed from an amateur to a professional discipline</w:t>
      </w:r>
      <w:r w:rsidR="003E60C0">
        <w:t>. One in which 'science' really does mean science</w:t>
      </w:r>
      <w:r w:rsidR="00045248">
        <w:t>. The pioneering role of amateurs who laid the foundation</w:t>
      </w:r>
      <w:r w:rsidR="00FF0F5B">
        <w:t>s to this discipline</w:t>
      </w:r>
      <w:r w:rsidR="00597BEF">
        <w:t xml:space="preserve"> by research, </w:t>
      </w:r>
      <w:r w:rsidR="00602093">
        <w:t xml:space="preserve">survey and excavation has </w:t>
      </w:r>
      <w:r w:rsidR="00597BEF">
        <w:t>largely</w:t>
      </w:r>
      <w:r w:rsidR="00602093">
        <w:t xml:space="preserve"> changed to that of</w:t>
      </w:r>
      <w:r w:rsidR="00597BEF">
        <w:t xml:space="preserve"> consumers</w:t>
      </w:r>
      <w:r w:rsidR="00587990">
        <w:t xml:space="preserve">. </w:t>
      </w:r>
      <w:r w:rsidR="00500F9F">
        <w:t>Against</w:t>
      </w:r>
      <w:r w:rsidR="00587990">
        <w:t xml:space="preserve"> this trend, the UAS has for several years run a very active survey group which is making a real contribution</w:t>
      </w:r>
      <w:r w:rsidR="003F38A8">
        <w:t xml:space="preserve"> to our knowledge of archaeology in </w:t>
      </w:r>
      <w:r>
        <w:t>Ulster</w:t>
      </w:r>
      <w:r w:rsidR="003B697E">
        <w:t xml:space="preserve">. </w:t>
      </w:r>
    </w:p>
    <w:p w14:paraId="1EF63F8C" w14:textId="77777777" w:rsidR="00166F29" w:rsidRDefault="00166F29" w:rsidP="00A70E83"/>
    <w:p w14:paraId="67F09587" w14:textId="4647C67E" w:rsidR="00166F29" w:rsidRDefault="00166F29" w:rsidP="00531C9A">
      <w:pPr>
        <w:jc w:val="center"/>
      </w:pPr>
      <w:r w:rsidRPr="00166F29">
        <w:rPr>
          <w:noProof/>
          <w:lang w:eastAsia="en-GB"/>
        </w:rPr>
        <w:lastRenderedPageBreak/>
        <w:drawing>
          <wp:inline distT="0" distB="0" distL="0" distR="0" wp14:anchorId="0C2F0031" wp14:editId="24BF64BB">
            <wp:extent cx="4848446" cy="2714625"/>
            <wp:effectExtent l="0" t="0" r="9525" b="0"/>
            <wp:docPr id="14" name="Picture 14" descr="G:\H &amp; J Files\Files\Archaeology\UAS\Fieldwork\Geophysics Team\Minnowburn Photos 16 Dec\DSCF1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H &amp; J Files\Files\Archaeology\UAS\Fieldwork\Geophysics Team\Minnowburn Photos 16 Dec\DSCF1135.JPG"/>
                    <pic:cNvPicPr>
                      <a:picLocks noChangeAspect="1" noChangeArrowheads="1"/>
                    </pic:cNvPicPr>
                  </pic:nvPicPr>
                  <pic:blipFill rotWithShape="1">
                    <a:blip r:embed="rId20" cstate="print">
                      <a:extLst>
                        <a:ext uri="{BEBA8EAE-BF5A-486C-A8C5-ECC9F3942E4B}">
                          <a14:imgProps xmlns:a14="http://schemas.microsoft.com/office/drawing/2010/main">
                            <a14:imgLayer r:embed="rId21">
                              <a14:imgEffect>
                                <a14:brightnessContrast bright="27000"/>
                              </a14:imgEffect>
                            </a14:imgLayer>
                          </a14:imgProps>
                        </a:ext>
                        <a:ext uri="{28A0092B-C50C-407E-A947-70E740481C1C}">
                          <a14:useLocalDpi xmlns:a14="http://schemas.microsoft.com/office/drawing/2010/main" val="0"/>
                        </a:ext>
                      </a:extLst>
                    </a:blip>
                    <a:srcRect t="13055" b="12293"/>
                    <a:stretch/>
                  </pic:blipFill>
                  <pic:spPr bwMode="auto">
                    <a:xfrm>
                      <a:off x="0" y="0"/>
                      <a:ext cx="4947119" cy="2769872"/>
                    </a:xfrm>
                    <a:prstGeom prst="rect">
                      <a:avLst/>
                    </a:prstGeom>
                    <a:noFill/>
                    <a:ln>
                      <a:noFill/>
                    </a:ln>
                    <a:extLst>
                      <a:ext uri="{53640926-AAD7-44D8-BBD7-CCE9431645EC}">
                        <a14:shadowObscured xmlns:a14="http://schemas.microsoft.com/office/drawing/2010/main"/>
                      </a:ext>
                    </a:extLst>
                  </pic:spPr>
                </pic:pic>
              </a:graphicData>
            </a:graphic>
          </wp:inline>
        </w:drawing>
      </w:r>
    </w:p>
    <w:p w14:paraId="7D7B017E" w14:textId="77777777" w:rsidR="00166F29" w:rsidRDefault="00166F29" w:rsidP="00166F29">
      <w:pPr>
        <w:jc w:val="center"/>
      </w:pPr>
    </w:p>
    <w:p w14:paraId="5D882AA1" w14:textId="77777777" w:rsidR="00531C9A" w:rsidRDefault="00531C9A" w:rsidP="00166F29">
      <w:pPr>
        <w:jc w:val="center"/>
      </w:pPr>
    </w:p>
    <w:p w14:paraId="705168CC" w14:textId="77777777" w:rsidR="00531C9A" w:rsidRPr="00531C9A" w:rsidRDefault="00531C9A" w:rsidP="00531C9A">
      <w:pPr>
        <w:jc w:val="center"/>
        <w:rPr>
          <w:b/>
        </w:rPr>
      </w:pPr>
      <w:r w:rsidRPr="00531C9A">
        <w:rPr>
          <w:b/>
        </w:rPr>
        <w:t>UAS Field Survey Group</w:t>
      </w:r>
    </w:p>
    <w:p w14:paraId="4BD85461" w14:textId="77777777" w:rsidR="00531C9A" w:rsidRDefault="00531C9A" w:rsidP="00166F29">
      <w:pPr>
        <w:jc w:val="center"/>
      </w:pPr>
    </w:p>
    <w:p w14:paraId="13B5DBF5" w14:textId="4FE487EB" w:rsidR="00757A40" w:rsidRDefault="003B697E" w:rsidP="00A70E83">
      <w:r>
        <w:t xml:space="preserve">The Centre for Archaeological Fieldwork </w:t>
      </w:r>
      <w:r w:rsidR="00531C9A">
        <w:t xml:space="preserve">(CAF) </w:t>
      </w:r>
      <w:r>
        <w:t>at Queen's</w:t>
      </w:r>
      <w:r w:rsidR="004D4793">
        <w:t xml:space="preserve"> </w:t>
      </w:r>
      <w:r w:rsidR="00531C9A">
        <w:t xml:space="preserve">University </w:t>
      </w:r>
      <w:r w:rsidR="004D4793">
        <w:t>invol</w:t>
      </w:r>
      <w:r w:rsidR="00A07B66">
        <w:t>v</w:t>
      </w:r>
      <w:r w:rsidR="004D4793">
        <w:t>es the local community in many of its projects.</w:t>
      </w:r>
      <w:r w:rsidR="004D4793" w:rsidRPr="004D4793">
        <w:t xml:space="preserve"> </w:t>
      </w:r>
      <w:r w:rsidR="004D4793">
        <w:t>Today, it seems as if the wheel has come full circle</w:t>
      </w:r>
      <w:r w:rsidR="00963C7F">
        <w:t>,</w:t>
      </w:r>
      <w:r w:rsidR="004D4793">
        <w:t xml:space="preserve"> as the Archaeology and Palaeoecology Department in the new School of Natural and Built Environment formally reconnects</w:t>
      </w:r>
      <w:r w:rsidR="00211FCA">
        <w:t xml:space="preserve"> with,</w:t>
      </w:r>
      <w:r w:rsidR="004D4793">
        <w:t xml:space="preserve"> </w:t>
      </w:r>
      <w:r w:rsidR="00861434">
        <w:t>and promotes</w:t>
      </w:r>
      <w:r w:rsidR="00211FCA">
        <w:t>,</w:t>
      </w:r>
      <w:r w:rsidR="004D4793">
        <w:t xml:space="preserve"> </w:t>
      </w:r>
      <w:r w:rsidR="001D5DCA">
        <w:t xml:space="preserve">the public's interest in our heritage </w:t>
      </w:r>
      <w:r w:rsidR="00211FCA">
        <w:t>by</w:t>
      </w:r>
      <w:r w:rsidR="001D5DCA">
        <w:t xml:space="preserve"> </w:t>
      </w:r>
      <w:r w:rsidR="004D4793">
        <w:t>offer</w:t>
      </w:r>
      <w:r w:rsidR="00211FCA">
        <w:t>ing</w:t>
      </w:r>
      <w:r w:rsidR="004D4793">
        <w:t xml:space="preserve"> course</w:t>
      </w:r>
      <w:r w:rsidR="005516D4">
        <w:t>s</w:t>
      </w:r>
      <w:r w:rsidR="004D4793">
        <w:t xml:space="preserve"> in Community Archaeology.</w:t>
      </w:r>
    </w:p>
    <w:p w14:paraId="163D35A0" w14:textId="77777777" w:rsidR="00162DEC" w:rsidRDefault="00162DEC" w:rsidP="00A70E83"/>
    <w:p w14:paraId="75B93674" w14:textId="7D1A939D" w:rsidR="00A70E83" w:rsidRDefault="00277D88" w:rsidP="00A70E83">
      <w:r>
        <w:t>Returning to 1947,</w:t>
      </w:r>
      <w:r w:rsidR="00A70E83">
        <w:t xml:space="preserve"> the </w:t>
      </w:r>
      <w:r w:rsidR="00547F84">
        <w:t xml:space="preserve">visionary work of two Queen's lecturers, Oliver Davies and Estyn Evans </w:t>
      </w:r>
      <w:r w:rsidR="003613D9">
        <w:t xml:space="preserve">have left a legacy of </w:t>
      </w:r>
      <w:r w:rsidR="00A2325B">
        <w:t xml:space="preserve">72 issues of the </w:t>
      </w:r>
      <w:r w:rsidR="00A2325B" w:rsidRPr="00500F9F">
        <w:rPr>
          <w:i/>
        </w:rPr>
        <w:t>Ulster Journal of Archaeology</w:t>
      </w:r>
      <w:r w:rsidR="00A2325B">
        <w:t xml:space="preserve"> and lectures and fieldtrips too numerous to mention. The original </w:t>
      </w:r>
      <w:r w:rsidR="00A70E83">
        <w:t xml:space="preserve">subscribers </w:t>
      </w:r>
      <w:r w:rsidR="00FA7241">
        <w:t xml:space="preserve">to the </w:t>
      </w:r>
      <w:r w:rsidR="00FA7241" w:rsidRPr="00500F9F">
        <w:rPr>
          <w:i/>
        </w:rPr>
        <w:t>Journal</w:t>
      </w:r>
      <w:r w:rsidR="00FA7241">
        <w:t xml:space="preserve"> </w:t>
      </w:r>
      <w:r w:rsidR="00A70E83">
        <w:t>became the members and th</w:t>
      </w:r>
      <w:r w:rsidR="00166F29">
        <w:t>o</w:t>
      </w:r>
      <w:r w:rsidR="00A70E83">
        <w:t xml:space="preserve">se immutable links between the </w:t>
      </w:r>
      <w:r w:rsidR="00A70E83" w:rsidRPr="00500F9F">
        <w:rPr>
          <w:i/>
        </w:rPr>
        <w:t>Journal</w:t>
      </w:r>
      <w:r w:rsidR="00A70E83">
        <w:t xml:space="preserve">, the </w:t>
      </w:r>
      <w:r w:rsidR="00A2325B">
        <w:t>Society</w:t>
      </w:r>
      <w:r w:rsidR="00D86C98">
        <w:t xml:space="preserve"> and Queen</w:t>
      </w:r>
      <w:r w:rsidR="00A70E83">
        <w:t>s have</w:t>
      </w:r>
      <w:r w:rsidR="008D5CFC">
        <w:t xml:space="preserve"> been maintained </w:t>
      </w:r>
      <w:r w:rsidR="00B40DE7">
        <w:t>for 70 years</w:t>
      </w:r>
      <w:r w:rsidR="008D5CFC">
        <w:t xml:space="preserve"> and </w:t>
      </w:r>
      <w:r w:rsidR="00A2325B">
        <w:t xml:space="preserve">are </w:t>
      </w:r>
      <w:r w:rsidR="001D5DCA">
        <w:t xml:space="preserve">still </w:t>
      </w:r>
      <w:r w:rsidR="008D5CFC">
        <w:t xml:space="preserve">celebrated </w:t>
      </w:r>
      <w:r w:rsidR="00B40DE7">
        <w:t>today</w:t>
      </w:r>
      <w:r w:rsidR="00757A40">
        <w:t>.</w:t>
      </w:r>
      <w:r w:rsidR="00084810">
        <w:t xml:space="preserve"> </w:t>
      </w:r>
    </w:p>
    <w:p w14:paraId="060B57D7" w14:textId="77777777" w:rsidR="00F55F9B" w:rsidRDefault="00B70C85"/>
    <w:p w14:paraId="1492F981" w14:textId="752F06B6" w:rsidR="00AF5959" w:rsidRDefault="00A43434">
      <w:r>
        <w:t xml:space="preserve">Volume 33 (1970) of the </w:t>
      </w:r>
      <w:r w:rsidRPr="00500F9F">
        <w:rPr>
          <w:i/>
        </w:rPr>
        <w:t>Ulster Journal of Archaeology</w:t>
      </w:r>
      <w:r>
        <w:t xml:space="preserve"> was dedicated to Oliver Davies and Estyn Evans</w:t>
      </w:r>
      <w:r w:rsidR="005979A6">
        <w:t xml:space="preserve"> </w:t>
      </w:r>
      <w:r w:rsidR="003C4CFF">
        <w:t>on thei</w:t>
      </w:r>
      <w:r w:rsidR="00CE6D95">
        <w:t xml:space="preserve">r retirement </w:t>
      </w:r>
      <w:r w:rsidR="005979A6">
        <w:t>and the following year Davies donated £500 to the Society</w:t>
      </w:r>
      <w:r w:rsidR="00CE6D95">
        <w:t>. The then Committee decided to</w:t>
      </w:r>
      <w:r w:rsidR="00CA1120">
        <w:t xml:space="preserve"> use the sum to</w:t>
      </w:r>
      <w:r w:rsidR="00CE6D95">
        <w:t xml:space="preserve"> institute a</w:t>
      </w:r>
      <w:r w:rsidR="003C4CFF">
        <w:t>n</w:t>
      </w:r>
      <w:r w:rsidR="00CE6D95">
        <w:t xml:space="preserve"> </w:t>
      </w:r>
      <w:r w:rsidR="003C4CFF">
        <w:t>occasional 'Oliver Davies Lecture' to be given by a distinguished visitor</w:t>
      </w:r>
      <w:r w:rsidR="00865A81">
        <w:t xml:space="preserve"> '</w:t>
      </w:r>
      <w:r w:rsidR="001E77A8">
        <w:t>to benefit Queen's students as well as our own full members'</w:t>
      </w:r>
      <w:r w:rsidR="00346729">
        <w:t xml:space="preserve">. The </w:t>
      </w:r>
      <w:r w:rsidR="00346729" w:rsidRPr="00247D14">
        <w:rPr>
          <w:i/>
        </w:rPr>
        <w:t>Journal</w:t>
      </w:r>
      <w:r w:rsidR="00346729">
        <w:t xml:space="preserve"> was to be presented to them at a meeting of the Society on the 25th January 1970. </w:t>
      </w:r>
      <w:r w:rsidR="00CA1120">
        <w:t xml:space="preserve">Davies, living in Pietermaritzburg, was about to leave for five </w:t>
      </w:r>
      <w:r w:rsidR="00D86C98">
        <w:t>weeks</w:t>
      </w:r>
      <w:r w:rsidR="00CA1120">
        <w:t xml:space="preserve"> fieldwork in the diamond fields of Namaqualand and could not </w:t>
      </w:r>
      <w:r w:rsidR="00926B67">
        <w:t>attend</w:t>
      </w:r>
      <w:r w:rsidR="00CA1120">
        <w:t xml:space="preserve">. However, he sent </w:t>
      </w:r>
      <w:r w:rsidR="00926B67">
        <w:t>a note to be read</w:t>
      </w:r>
      <w:r w:rsidR="00CA1120">
        <w:t xml:space="preserve"> </w:t>
      </w:r>
      <w:r w:rsidR="00865A81">
        <w:t>to the members</w:t>
      </w:r>
      <w:r w:rsidR="003E42B0">
        <w:t>:</w:t>
      </w:r>
    </w:p>
    <w:p w14:paraId="266FF5E1" w14:textId="77777777" w:rsidR="003E42B0" w:rsidRDefault="003E42B0"/>
    <w:p w14:paraId="04BDF08E" w14:textId="03B4893D" w:rsidR="003E42B0" w:rsidRDefault="003E42B0" w:rsidP="0070477B">
      <w:pPr>
        <w:ind w:left="720"/>
      </w:pPr>
      <w:r>
        <w:t>"I would greatly thank the Ulster Archaeological Society for the honour it does to Estyn Evans and myself in dedicating Volume 33 to us. We both reali</w:t>
      </w:r>
      <w:r w:rsidR="00DF2171">
        <w:t>sed in the middle of the '30s t</w:t>
      </w:r>
      <w:r>
        <w:t xml:space="preserve">he need to </w:t>
      </w:r>
      <w:r w:rsidR="00D86C98">
        <w:t>re-establish</w:t>
      </w:r>
      <w:r>
        <w:t xml:space="preserve"> the </w:t>
      </w:r>
      <w:r w:rsidRPr="0072214F">
        <w:rPr>
          <w:i/>
        </w:rPr>
        <w:t>Ulster Journal of Archaeology</w:t>
      </w:r>
      <w:r>
        <w:t xml:space="preserve">, though at first it was a struggle to get it going, and the war did not make </w:t>
      </w:r>
      <w:r w:rsidR="00DF2171">
        <w:t>i</w:t>
      </w:r>
      <w:r>
        <w:t>t easier. This struggle</w:t>
      </w:r>
      <w:r w:rsidR="00DF2171">
        <w:t>,</w:t>
      </w:r>
      <w:r>
        <w:t xml:space="preserve"> however</w:t>
      </w:r>
      <w:r w:rsidR="00DF2171">
        <w:t>,</w:t>
      </w:r>
      <w:r>
        <w:t xml:space="preserve"> taught a lesson that young archaeologists today would do well to</w:t>
      </w:r>
      <w:r w:rsidR="00DF2171">
        <w:t xml:space="preserve"> learn, that archaeology must n</w:t>
      </w:r>
      <w:r>
        <w:t>ot be allowed to become purely professional, but must accept help and cater</w:t>
      </w:r>
      <w:r w:rsidR="00DF2171">
        <w:t xml:space="preserve"> </w:t>
      </w:r>
      <w:r>
        <w:t xml:space="preserve">to some extent to the interests </w:t>
      </w:r>
      <w:r w:rsidR="00926B67">
        <w:t>of the intelligent amateu</w:t>
      </w:r>
      <w:r>
        <w:t>r; if in 1938 we had not r</w:t>
      </w:r>
      <w:r w:rsidR="00DF2171">
        <w:t>ealised this, we sh</w:t>
      </w:r>
      <w:r>
        <w:t>ould have got few subscribers</w:t>
      </w:r>
      <w:r w:rsidR="00E03565">
        <w:t xml:space="preserve">....... </w:t>
      </w:r>
      <w:r w:rsidR="00E03565" w:rsidRPr="00865A81">
        <w:lastRenderedPageBreak/>
        <w:t>The</w:t>
      </w:r>
      <w:r w:rsidR="00E03565" w:rsidRPr="0072214F">
        <w:rPr>
          <w:i/>
        </w:rPr>
        <w:t xml:space="preserve"> Ulster Journal of Archaeology</w:t>
      </w:r>
      <w:r w:rsidR="00E03565">
        <w:t xml:space="preserve"> has for some time been well established as a national journa</w:t>
      </w:r>
      <w:r w:rsidR="00926B67">
        <w:t>l</w:t>
      </w:r>
      <w:r w:rsidR="00E03565">
        <w:t>, worthy to hold its own with Edinburgh, Dublin and many European countries; and I hope it has a long and prosperous life ahead."</w:t>
      </w:r>
    </w:p>
    <w:p w14:paraId="1E391730" w14:textId="77777777" w:rsidR="00D20D5B" w:rsidRDefault="00D20D5B" w:rsidP="0070477B">
      <w:pPr>
        <w:ind w:left="720"/>
      </w:pPr>
    </w:p>
    <w:p w14:paraId="0F3B50C7" w14:textId="77777777" w:rsidR="00D20D5B" w:rsidRDefault="00D20D5B" w:rsidP="0070477B">
      <w:pPr>
        <w:ind w:left="720"/>
      </w:pPr>
    </w:p>
    <w:p w14:paraId="29433E7E" w14:textId="13C13182" w:rsidR="00D86C98" w:rsidRDefault="00D86C98" w:rsidP="00D20D5B"/>
    <w:p w14:paraId="7594F182" w14:textId="07FF3D3E" w:rsidR="00D86C98" w:rsidRDefault="00D86C98" w:rsidP="00D20D5B"/>
    <w:sectPr w:rsidR="00D86C98" w:rsidSect="00B97464">
      <w:pgSz w:w="11900" w:h="16840"/>
      <w:pgMar w:top="1440" w:right="1440" w:bottom="1440" w:left="1440" w:header="708" w:footer="708" w:gutter="0"/>
      <w:cols w:space="708"/>
      <w:docGrid w:linePitch="326"/>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B8ECA48" w14:textId="77777777" w:rsidR="009A53A3" w:rsidRDefault="009A53A3" w:rsidP="00BA5AB6">
      <w:r>
        <w:separator/>
      </w:r>
    </w:p>
  </w:endnote>
  <w:endnote w:type="continuationSeparator" w:id="0">
    <w:p w14:paraId="1CDA4FB0" w14:textId="77777777" w:rsidR="009A53A3" w:rsidRDefault="009A53A3" w:rsidP="00BA5AB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E0C1713" w14:textId="77777777" w:rsidR="009A53A3" w:rsidRDefault="009A53A3" w:rsidP="00BA5AB6">
      <w:r>
        <w:separator/>
      </w:r>
    </w:p>
  </w:footnote>
  <w:footnote w:type="continuationSeparator" w:id="0">
    <w:p w14:paraId="241508ED" w14:textId="77777777" w:rsidR="009A53A3" w:rsidRDefault="009A53A3" w:rsidP="00BA5AB6">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64"/>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B34FA"/>
    <w:rsid w:val="00006EA6"/>
    <w:rsid w:val="00045248"/>
    <w:rsid w:val="000600A1"/>
    <w:rsid w:val="000701D9"/>
    <w:rsid w:val="00070D80"/>
    <w:rsid w:val="00074479"/>
    <w:rsid w:val="000754F5"/>
    <w:rsid w:val="00082D6E"/>
    <w:rsid w:val="00084810"/>
    <w:rsid w:val="00091850"/>
    <w:rsid w:val="000A43D7"/>
    <w:rsid w:val="000B12B9"/>
    <w:rsid w:val="000B1365"/>
    <w:rsid w:val="000B6855"/>
    <w:rsid w:val="000C1679"/>
    <w:rsid w:val="000C283F"/>
    <w:rsid w:val="000D03D7"/>
    <w:rsid w:val="000D5D44"/>
    <w:rsid w:val="000E53FA"/>
    <w:rsid w:val="000E6E35"/>
    <w:rsid w:val="000F6760"/>
    <w:rsid w:val="00101FCD"/>
    <w:rsid w:val="00107C36"/>
    <w:rsid w:val="001139AD"/>
    <w:rsid w:val="00120109"/>
    <w:rsid w:val="0012429F"/>
    <w:rsid w:val="00132D10"/>
    <w:rsid w:val="00144746"/>
    <w:rsid w:val="00152032"/>
    <w:rsid w:val="00162DEC"/>
    <w:rsid w:val="00166F29"/>
    <w:rsid w:val="001670DF"/>
    <w:rsid w:val="00174F11"/>
    <w:rsid w:val="001949B0"/>
    <w:rsid w:val="00197077"/>
    <w:rsid w:val="00197801"/>
    <w:rsid w:val="001A219A"/>
    <w:rsid w:val="001D5DCA"/>
    <w:rsid w:val="001E77A8"/>
    <w:rsid w:val="001F7E26"/>
    <w:rsid w:val="00201F44"/>
    <w:rsid w:val="00210D3B"/>
    <w:rsid w:val="00211FCA"/>
    <w:rsid w:val="002248AB"/>
    <w:rsid w:val="00234B28"/>
    <w:rsid w:val="00241F53"/>
    <w:rsid w:val="00244241"/>
    <w:rsid w:val="00244BFE"/>
    <w:rsid w:val="00244DA4"/>
    <w:rsid w:val="00247D14"/>
    <w:rsid w:val="002537BD"/>
    <w:rsid w:val="002632F8"/>
    <w:rsid w:val="002751EF"/>
    <w:rsid w:val="00275A06"/>
    <w:rsid w:val="00276120"/>
    <w:rsid w:val="00277D88"/>
    <w:rsid w:val="002A7CEE"/>
    <w:rsid w:val="002B1695"/>
    <w:rsid w:val="002C4BD5"/>
    <w:rsid w:val="002E7E8B"/>
    <w:rsid w:val="002F607A"/>
    <w:rsid w:val="0031023C"/>
    <w:rsid w:val="00336976"/>
    <w:rsid w:val="00346729"/>
    <w:rsid w:val="00351EB8"/>
    <w:rsid w:val="00355EDD"/>
    <w:rsid w:val="003613D9"/>
    <w:rsid w:val="003644DD"/>
    <w:rsid w:val="00371CB4"/>
    <w:rsid w:val="0038078A"/>
    <w:rsid w:val="00381AEF"/>
    <w:rsid w:val="003B338B"/>
    <w:rsid w:val="003B697E"/>
    <w:rsid w:val="003C4CFF"/>
    <w:rsid w:val="003C51AD"/>
    <w:rsid w:val="003D5D4C"/>
    <w:rsid w:val="003D6476"/>
    <w:rsid w:val="003E36DF"/>
    <w:rsid w:val="003E3909"/>
    <w:rsid w:val="003E42B0"/>
    <w:rsid w:val="003E4AD0"/>
    <w:rsid w:val="003E60C0"/>
    <w:rsid w:val="003E6D8F"/>
    <w:rsid w:val="003F38A8"/>
    <w:rsid w:val="00405458"/>
    <w:rsid w:val="00405491"/>
    <w:rsid w:val="004066A9"/>
    <w:rsid w:val="00415200"/>
    <w:rsid w:val="004166C2"/>
    <w:rsid w:val="004212FC"/>
    <w:rsid w:val="00421F0C"/>
    <w:rsid w:val="00427EFB"/>
    <w:rsid w:val="00460DFC"/>
    <w:rsid w:val="004705CB"/>
    <w:rsid w:val="00475B9C"/>
    <w:rsid w:val="004803DF"/>
    <w:rsid w:val="004875D4"/>
    <w:rsid w:val="00490CC6"/>
    <w:rsid w:val="004922E3"/>
    <w:rsid w:val="00495312"/>
    <w:rsid w:val="00497324"/>
    <w:rsid w:val="004A4A73"/>
    <w:rsid w:val="004A71C7"/>
    <w:rsid w:val="004B0668"/>
    <w:rsid w:val="004B13ED"/>
    <w:rsid w:val="004D4647"/>
    <w:rsid w:val="004D4793"/>
    <w:rsid w:val="004E7AFD"/>
    <w:rsid w:val="0050069A"/>
    <w:rsid w:val="00500F9F"/>
    <w:rsid w:val="005025D2"/>
    <w:rsid w:val="00513A9D"/>
    <w:rsid w:val="005248E3"/>
    <w:rsid w:val="0052686D"/>
    <w:rsid w:val="00531C9A"/>
    <w:rsid w:val="005356BB"/>
    <w:rsid w:val="005372ED"/>
    <w:rsid w:val="00547F84"/>
    <w:rsid w:val="00550910"/>
    <w:rsid w:val="005516D4"/>
    <w:rsid w:val="00574EB5"/>
    <w:rsid w:val="0058703B"/>
    <w:rsid w:val="00587990"/>
    <w:rsid w:val="00591810"/>
    <w:rsid w:val="005979A6"/>
    <w:rsid w:val="00597BEF"/>
    <w:rsid w:val="005A3297"/>
    <w:rsid w:val="005B7447"/>
    <w:rsid w:val="005C4E78"/>
    <w:rsid w:val="005D5455"/>
    <w:rsid w:val="005E111E"/>
    <w:rsid w:val="005E5271"/>
    <w:rsid w:val="00602093"/>
    <w:rsid w:val="00605D48"/>
    <w:rsid w:val="006213CB"/>
    <w:rsid w:val="00647446"/>
    <w:rsid w:val="00650486"/>
    <w:rsid w:val="006604DB"/>
    <w:rsid w:val="006679A0"/>
    <w:rsid w:val="00680D0A"/>
    <w:rsid w:val="0068259C"/>
    <w:rsid w:val="006866E7"/>
    <w:rsid w:val="00693F03"/>
    <w:rsid w:val="006B3089"/>
    <w:rsid w:val="006B7837"/>
    <w:rsid w:val="006C1E84"/>
    <w:rsid w:val="006C2363"/>
    <w:rsid w:val="006C7324"/>
    <w:rsid w:val="006D0E4D"/>
    <w:rsid w:val="006F2D37"/>
    <w:rsid w:val="0070477B"/>
    <w:rsid w:val="00704D72"/>
    <w:rsid w:val="00710B48"/>
    <w:rsid w:val="00712223"/>
    <w:rsid w:val="00715FE9"/>
    <w:rsid w:val="0072214F"/>
    <w:rsid w:val="00740635"/>
    <w:rsid w:val="0075409A"/>
    <w:rsid w:val="00757A40"/>
    <w:rsid w:val="00760D93"/>
    <w:rsid w:val="00764055"/>
    <w:rsid w:val="00765AA7"/>
    <w:rsid w:val="00771FAD"/>
    <w:rsid w:val="00782E65"/>
    <w:rsid w:val="00784BB8"/>
    <w:rsid w:val="00796227"/>
    <w:rsid w:val="007B05B0"/>
    <w:rsid w:val="007B34FA"/>
    <w:rsid w:val="007C2F88"/>
    <w:rsid w:val="007C59B2"/>
    <w:rsid w:val="007D5900"/>
    <w:rsid w:val="00824966"/>
    <w:rsid w:val="008405AD"/>
    <w:rsid w:val="00861430"/>
    <w:rsid w:val="00861434"/>
    <w:rsid w:val="008616FA"/>
    <w:rsid w:val="00865A81"/>
    <w:rsid w:val="00867FC2"/>
    <w:rsid w:val="0087639F"/>
    <w:rsid w:val="008822D3"/>
    <w:rsid w:val="00883076"/>
    <w:rsid w:val="00896C62"/>
    <w:rsid w:val="008A4AE8"/>
    <w:rsid w:val="008A7F6E"/>
    <w:rsid w:val="008B107D"/>
    <w:rsid w:val="008C3679"/>
    <w:rsid w:val="008C46A8"/>
    <w:rsid w:val="008D511D"/>
    <w:rsid w:val="008D5CFC"/>
    <w:rsid w:val="00926B67"/>
    <w:rsid w:val="009448FD"/>
    <w:rsid w:val="009451DC"/>
    <w:rsid w:val="00957283"/>
    <w:rsid w:val="00960957"/>
    <w:rsid w:val="00963C7F"/>
    <w:rsid w:val="00965665"/>
    <w:rsid w:val="009677EE"/>
    <w:rsid w:val="00977A70"/>
    <w:rsid w:val="00982A7A"/>
    <w:rsid w:val="0098571E"/>
    <w:rsid w:val="009A53A3"/>
    <w:rsid w:val="009D1C7B"/>
    <w:rsid w:val="009E2307"/>
    <w:rsid w:val="009E319C"/>
    <w:rsid w:val="009F35C8"/>
    <w:rsid w:val="00A03E3B"/>
    <w:rsid w:val="00A07B66"/>
    <w:rsid w:val="00A159BB"/>
    <w:rsid w:val="00A215D2"/>
    <w:rsid w:val="00A21922"/>
    <w:rsid w:val="00A2325B"/>
    <w:rsid w:val="00A2590C"/>
    <w:rsid w:val="00A26730"/>
    <w:rsid w:val="00A352AD"/>
    <w:rsid w:val="00A43434"/>
    <w:rsid w:val="00A50ADD"/>
    <w:rsid w:val="00A6019B"/>
    <w:rsid w:val="00A64C1A"/>
    <w:rsid w:val="00A70E83"/>
    <w:rsid w:val="00A77C9E"/>
    <w:rsid w:val="00A941B2"/>
    <w:rsid w:val="00AB333E"/>
    <w:rsid w:val="00AB4D47"/>
    <w:rsid w:val="00AC2A94"/>
    <w:rsid w:val="00AF5959"/>
    <w:rsid w:val="00B01474"/>
    <w:rsid w:val="00B01E25"/>
    <w:rsid w:val="00B13FF2"/>
    <w:rsid w:val="00B22203"/>
    <w:rsid w:val="00B3701C"/>
    <w:rsid w:val="00B40DE7"/>
    <w:rsid w:val="00B5281B"/>
    <w:rsid w:val="00B62A72"/>
    <w:rsid w:val="00B66351"/>
    <w:rsid w:val="00B70C85"/>
    <w:rsid w:val="00B72A6E"/>
    <w:rsid w:val="00B97464"/>
    <w:rsid w:val="00BA5AB6"/>
    <w:rsid w:val="00BB053C"/>
    <w:rsid w:val="00BB343C"/>
    <w:rsid w:val="00BD461A"/>
    <w:rsid w:val="00BD68D5"/>
    <w:rsid w:val="00BE06F1"/>
    <w:rsid w:val="00BE2D50"/>
    <w:rsid w:val="00BE2EA7"/>
    <w:rsid w:val="00BE34C5"/>
    <w:rsid w:val="00BE603F"/>
    <w:rsid w:val="00BE6745"/>
    <w:rsid w:val="00BF14E1"/>
    <w:rsid w:val="00BF76DE"/>
    <w:rsid w:val="00C10A16"/>
    <w:rsid w:val="00C21A92"/>
    <w:rsid w:val="00C24BA0"/>
    <w:rsid w:val="00C33416"/>
    <w:rsid w:val="00C53DCA"/>
    <w:rsid w:val="00C543A2"/>
    <w:rsid w:val="00C55D66"/>
    <w:rsid w:val="00C7335D"/>
    <w:rsid w:val="00C743AE"/>
    <w:rsid w:val="00C74C77"/>
    <w:rsid w:val="00C767B1"/>
    <w:rsid w:val="00C87580"/>
    <w:rsid w:val="00C9796A"/>
    <w:rsid w:val="00CA1120"/>
    <w:rsid w:val="00CA6E6E"/>
    <w:rsid w:val="00CB7DB3"/>
    <w:rsid w:val="00CC53CD"/>
    <w:rsid w:val="00CD7E9E"/>
    <w:rsid w:val="00CE30E9"/>
    <w:rsid w:val="00CE3CD6"/>
    <w:rsid w:val="00CE6D95"/>
    <w:rsid w:val="00CF68B7"/>
    <w:rsid w:val="00D20D5B"/>
    <w:rsid w:val="00D2662E"/>
    <w:rsid w:val="00D33DB9"/>
    <w:rsid w:val="00D404A2"/>
    <w:rsid w:val="00D43AE2"/>
    <w:rsid w:val="00D73D83"/>
    <w:rsid w:val="00D84C36"/>
    <w:rsid w:val="00D86C98"/>
    <w:rsid w:val="00D96AE6"/>
    <w:rsid w:val="00DC1144"/>
    <w:rsid w:val="00DC3C6C"/>
    <w:rsid w:val="00DF2171"/>
    <w:rsid w:val="00E02F1C"/>
    <w:rsid w:val="00E03565"/>
    <w:rsid w:val="00E12310"/>
    <w:rsid w:val="00E37D8B"/>
    <w:rsid w:val="00E51FDA"/>
    <w:rsid w:val="00E661BC"/>
    <w:rsid w:val="00E73361"/>
    <w:rsid w:val="00E8045E"/>
    <w:rsid w:val="00E818F1"/>
    <w:rsid w:val="00E94397"/>
    <w:rsid w:val="00ED1038"/>
    <w:rsid w:val="00EE27AA"/>
    <w:rsid w:val="00EE7575"/>
    <w:rsid w:val="00F13F8F"/>
    <w:rsid w:val="00F14799"/>
    <w:rsid w:val="00F16368"/>
    <w:rsid w:val="00F20EF7"/>
    <w:rsid w:val="00F34C33"/>
    <w:rsid w:val="00F37DDD"/>
    <w:rsid w:val="00F4022B"/>
    <w:rsid w:val="00F45936"/>
    <w:rsid w:val="00F638A1"/>
    <w:rsid w:val="00F776A6"/>
    <w:rsid w:val="00F82127"/>
    <w:rsid w:val="00F840D2"/>
    <w:rsid w:val="00FA1F36"/>
    <w:rsid w:val="00FA64D5"/>
    <w:rsid w:val="00FA7241"/>
    <w:rsid w:val="00FB0E15"/>
    <w:rsid w:val="00FD41D2"/>
    <w:rsid w:val="00FD7E85"/>
    <w:rsid w:val="00FE74A7"/>
    <w:rsid w:val="00FF0F5B"/>
    <w:rsid w:val="00FF48E6"/>
    <w:rsid w:val="00FF741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C731410"/>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70E83"/>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BA5AB6"/>
    <w:pPr>
      <w:tabs>
        <w:tab w:val="center" w:pos="4513"/>
        <w:tab w:val="right" w:pos="9026"/>
      </w:tabs>
    </w:pPr>
  </w:style>
  <w:style w:type="character" w:customStyle="1" w:styleId="HeaderChar">
    <w:name w:val="Header Char"/>
    <w:basedOn w:val="DefaultParagraphFont"/>
    <w:link w:val="Header"/>
    <w:uiPriority w:val="99"/>
    <w:rsid w:val="00BA5AB6"/>
  </w:style>
  <w:style w:type="paragraph" w:styleId="Footer">
    <w:name w:val="footer"/>
    <w:basedOn w:val="Normal"/>
    <w:link w:val="FooterChar"/>
    <w:uiPriority w:val="99"/>
    <w:unhideWhenUsed/>
    <w:rsid w:val="00BA5AB6"/>
    <w:pPr>
      <w:tabs>
        <w:tab w:val="center" w:pos="4513"/>
        <w:tab w:val="right" w:pos="9026"/>
      </w:tabs>
    </w:pPr>
  </w:style>
  <w:style w:type="character" w:customStyle="1" w:styleId="FooterChar">
    <w:name w:val="Footer Char"/>
    <w:basedOn w:val="DefaultParagraphFont"/>
    <w:link w:val="Footer"/>
    <w:uiPriority w:val="99"/>
    <w:rsid w:val="00BA5AB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image" Target="media/image7.jpeg"/><Relationship Id="rId18" Type="http://schemas.microsoft.com/office/2007/relationships/hdphoto" Target="media/hdphoto1.wdp"/><Relationship Id="rId3" Type="http://schemas.openxmlformats.org/officeDocument/2006/relationships/settings" Target="settings.xml"/><Relationship Id="rId21" Type="http://schemas.microsoft.com/office/2007/relationships/hdphoto" Target="media/hdphoto2.wdp"/><Relationship Id="rId7" Type="http://schemas.openxmlformats.org/officeDocument/2006/relationships/image" Target="media/image1.tiff"/><Relationship Id="rId12" Type="http://schemas.openxmlformats.org/officeDocument/2006/relationships/image" Target="media/image6.tiff"/><Relationship Id="rId17"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theme" Target="theme/theme1.xml"/><Relationship Id="rId10" Type="http://schemas.openxmlformats.org/officeDocument/2006/relationships/image" Target="media/image4.jpeg"/><Relationship Id="rId19" Type="http://schemas.openxmlformats.org/officeDocument/2006/relationships/image" Target="media/image12.tiff"/><Relationship Id="rId4" Type="http://schemas.openxmlformats.org/officeDocument/2006/relationships/webSettings" Target="webSettings.xml"/><Relationship Id="rId9" Type="http://schemas.openxmlformats.org/officeDocument/2006/relationships/image" Target="media/image3.tiff"/><Relationship Id="rId14" Type="http://schemas.openxmlformats.org/officeDocument/2006/relationships/image" Target="media/image8.jpe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FEF8CAD-988B-4A12-AA68-0B5C5DF338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11</Pages>
  <Words>2583</Words>
  <Characters>14727</Characters>
  <Application>Microsoft Office Word</Application>
  <DocSecurity>0</DocSecurity>
  <Lines>122</Lines>
  <Paragraphs>34</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17276</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Barrie Hartwell</dc:creator>
  <cp:keywords/>
  <dc:description/>
  <cp:lastModifiedBy>Grace Alexandra McAlister</cp:lastModifiedBy>
  <cp:revision>2</cp:revision>
  <dcterms:created xsi:type="dcterms:W3CDTF">2017-12-08T12:09:00Z</dcterms:created>
  <dcterms:modified xsi:type="dcterms:W3CDTF">2017-12-08T12:09:00Z</dcterms:modified>
  <cp:category/>
</cp:coreProperties>
</file>